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3D7319">
      <w:pPr>
        <w:ind w:left="397" w:right="624"/>
        <w:jc w:val="center"/>
        <w:rPr>
          <w:b/>
          <w:bCs/>
          <w:noProof/>
          <w:szCs w:val="24"/>
          <w:highlight w:val="yellow"/>
        </w:rPr>
      </w:pPr>
      <w:r w:rsidRPr="003152E4">
        <w:rPr>
          <w:b/>
          <w:bCs/>
          <w:noProof/>
          <w:szCs w:val="24"/>
          <w:highlight w:val="yellow"/>
        </w:rPr>
        <w:t>T.C</w:t>
      </w:r>
    </w:p>
    <w:p w:rsidR="0028588C" w:rsidRPr="003152E4" w:rsidRDefault="00C533E7" w:rsidP="0028588C">
      <w:pPr>
        <w:jc w:val="center"/>
        <w:rPr>
          <w:b/>
          <w:bCs/>
          <w:noProof/>
          <w:szCs w:val="24"/>
          <w:highlight w:val="yellow"/>
        </w:rPr>
      </w:pPr>
      <w:r>
        <w:rPr>
          <w:b/>
          <w:bCs/>
          <w:noProof/>
          <w:szCs w:val="24"/>
          <w:highlight w:val="yellow"/>
        </w:rPr>
        <w:t xml:space="preserve">ÇİFTLİKKÖY </w:t>
      </w:r>
      <w:r w:rsidR="0028588C" w:rsidRPr="003152E4">
        <w:rPr>
          <w:b/>
          <w:bCs/>
          <w:noProof/>
          <w:szCs w:val="24"/>
          <w:highlight w:val="yellow"/>
        </w:rPr>
        <w:t>KAYMAKAMLIĞI</w:t>
      </w:r>
    </w:p>
    <w:p w:rsidR="0028588C" w:rsidRPr="00E22B8A" w:rsidRDefault="00C533E7" w:rsidP="0028588C">
      <w:pPr>
        <w:jc w:val="center"/>
        <w:rPr>
          <w:b/>
          <w:bCs/>
          <w:noProof/>
          <w:szCs w:val="24"/>
        </w:rPr>
      </w:pPr>
      <w:r>
        <w:rPr>
          <w:b/>
          <w:bCs/>
          <w:noProof/>
          <w:szCs w:val="24"/>
          <w:highlight w:val="yellow"/>
        </w:rPr>
        <w:t>GAZİ ABDURRAHMAN İLKO</w:t>
      </w:r>
      <w:r w:rsidR="0028588C" w:rsidRPr="003152E4">
        <w:rPr>
          <w:b/>
          <w:bCs/>
          <w:noProof/>
          <w:szCs w:val="24"/>
          <w:highlight w:val="yellow"/>
        </w:rPr>
        <w:t>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EC571D" w:rsidP="0028588C">
      <w:pPr>
        <w:jc w:val="center"/>
        <w:rPr>
          <w:b/>
          <w:bCs/>
          <w:noProof/>
          <w:sz w:val="40"/>
          <w:szCs w:val="24"/>
        </w:rPr>
      </w:pPr>
      <w:r>
        <w:rPr>
          <w:b/>
          <w:bCs/>
          <w:noProof/>
          <w:sz w:val="40"/>
          <w:szCs w:val="24"/>
        </w:rPr>
        <w:t>2019-2023</w:t>
      </w:r>
      <w:r w:rsidR="0028588C" w:rsidRPr="00E22B8A">
        <w:rPr>
          <w:b/>
          <w:bCs/>
          <w:noProof/>
          <w:sz w:val="40"/>
          <w:szCs w:val="24"/>
        </w:rPr>
        <w:t xml:space="preserve">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9C521B">
        <w:rPr>
          <w:b/>
          <w:bCs/>
          <w:noProof/>
          <w:szCs w:val="24"/>
        </w:rPr>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7B3F9B" w:rsidP="007B3F9B">
      <w:pPr>
        <w:tabs>
          <w:tab w:val="left" w:pos="1950"/>
        </w:tabs>
        <w:rPr>
          <w:b/>
          <w:bCs/>
          <w:noProof/>
          <w:szCs w:val="24"/>
        </w:rPr>
      </w:pPr>
      <w:r>
        <w:rPr>
          <w:b/>
          <w:bCs/>
          <w:noProof/>
          <w:szCs w:val="24"/>
        </w:rPr>
        <w:tab/>
      </w:r>
    </w:p>
    <w:p w:rsidR="00420B6B" w:rsidRPr="00420B6B" w:rsidRDefault="008374DA" w:rsidP="00420B6B">
      <w:pPr>
        <w:pStyle w:val="Balk1"/>
        <w:rPr>
          <w:sz w:val="24"/>
          <w:szCs w:val="24"/>
        </w:rPr>
      </w:pPr>
      <w:r w:rsidRPr="00A47F2F">
        <w:rPr>
          <w:bCs/>
          <w:noProof/>
          <w:sz w:val="24"/>
          <w:szCs w:val="24"/>
        </w:rPr>
        <w:br w:type="page"/>
      </w:r>
      <w:r w:rsidR="00420B6B" w:rsidRPr="00420B6B">
        <w:rPr>
          <w:rFonts w:ascii="Arial" w:hAnsi="Arial" w:cs="Arial"/>
          <w:sz w:val="31"/>
          <w:szCs w:val="31"/>
        </w:rPr>
        <w:t xml:space="preserve">GAZİ </w:t>
      </w:r>
      <w:r w:rsidR="00420B6B">
        <w:rPr>
          <w:rFonts w:ascii="Arial" w:hAnsi="Arial" w:cs="Arial"/>
          <w:sz w:val="31"/>
          <w:szCs w:val="31"/>
        </w:rPr>
        <w:t>ABDURRAHMAN İLKOKULU</w:t>
      </w:r>
      <w:r w:rsidR="00420B6B" w:rsidRPr="00420B6B">
        <w:rPr>
          <w:rFonts w:ascii="Arial" w:hAnsi="Arial" w:cs="Arial"/>
          <w:sz w:val="31"/>
          <w:szCs w:val="31"/>
        </w:rPr>
        <w:t xml:space="preserve"> MÜDÜRLÜĞÜ STRATEJİK PLANI </w:t>
      </w:r>
    </w:p>
    <w:p w:rsidR="00420B6B" w:rsidRPr="00420B6B" w:rsidRDefault="00420B6B" w:rsidP="00420B6B">
      <w:pPr>
        <w:shd w:val="clear" w:color="auto" w:fill="FFFFFF"/>
        <w:spacing w:after="0" w:line="240" w:lineRule="auto"/>
        <w:rPr>
          <w:rFonts w:ascii="Arial" w:hAnsi="Arial" w:cs="Arial"/>
          <w:sz w:val="23"/>
          <w:szCs w:val="23"/>
        </w:rPr>
      </w:pPr>
    </w:p>
    <w:p w:rsidR="00420B6B" w:rsidRPr="00420B6B" w:rsidRDefault="00420B6B" w:rsidP="00420B6B">
      <w:pPr>
        <w:shd w:val="clear" w:color="auto" w:fill="FFFFFF"/>
        <w:spacing w:after="0" w:line="240" w:lineRule="auto"/>
        <w:rPr>
          <w:rFonts w:ascii="Arial" w:hAnsi="Arial" w:cs="Arial"/>
          <w:sz w:val="23"/>
          <w:szCs w:val="23"/>
        </w:rPr>
      </w:pPr>
      <w:r>
        <w:rPr>
          <w:rFonts w:ascii="Arial" w:hAnsi="Arial" w:cs="Arial"/>
          <w:sz w:val="23"/>
          <w:szCs w:val="23"/>
        </w:rPr>
        <w:t xml:space="preserve">   </w:t>
      </w:r>
      <w:r w:rsidRPr="00420B6B">
        <w:rPr>
          <w:rFonts w:ascii="Arial" w:hAnsi="Arial" w:cs="Arial"/>
          <w:sz w:val="23"/>
          <w:szCs w:val="23"/>
        </w:rPr>
        <w:t xml:space="preserve">Geçmişten günümüze gelirken var olan yaratıcılığın getirdiği teknolojik ve sosyal anlamda gelişmişliğin </w:t>
      </w:r>
      <w:r>
        <w:rPr>
          <w:rFonts w:ascii="Arial" w:hAnsi="Arial" w:cs="Arial"/>
          <w:sz w:val="23"/>
          <w:szCs w:val="23"/>
        </w:rPr>
        <w:t xml:space="preserve">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ulaştığı</w:t>
      </w:r>
      <w:proofErr w:type="gramEnd"/>
      <w:r w:rsidRPr="00420B6B">
        <w:rPr>
          <w:rFonts w:ascii="Arial" w:hAnsi="Arial" w:cs="Arial"/>
          <w:sz w:val="23"/>
          <w:szCs w:val="23"/>
        </w:rPr>
        <w:t xml:space="preserve"> hız, artık kaçınılmazları da önümüze sererek kendini göstermektedir. Güçlü ekonomik ve sosyal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yapı</w:t>
      </w:r>
      <w:proofErr w:type="gramEnd"/>
      <w:r w:rsidRPr="00420B6B">
        <w:rPr>
          <w:rFonts w:ascii="Arial" w:hAnsi="Arial" w:cs="Arial"/>
          <w:sz w:val="23"/>
          <w:szCs w:val="23"/>
        </w:rPr>
        <w:t xml:space="preserve">, güçlü bir ülke olmanın ve tüm değişikliklerde dimdik ayakta durabilmenin kaçınılmazlığı da oldukça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büyük</w:t>
      </w:r>
      <w:proofErr w:type="gramEnd"/>
      <w:r w:rsidRPr="00420B6B">
        <w:rPr>
          <w:rFonts w:ascii="Arial" w:hAnsi="Arial" w:cs="Arial"/>
          <w:sz w:val="23"/>
          <w:szCs w:val="23"/>
        </w:rPr>
        <w:t xml:space="preserve"> önem taşımaktadır. Gelişen ve sürekliliği izlenebilen, bilgi ve planlama temellerine </w:t>
      </w:r>
      <w:proofErr w:type="gramStart"/>
      <w:r w:rsidRPr="00420B6B">
        <w:rPr>
          <w:rFonts w:ascii="Arial" w:hAnsi="Arial" w:cs="Arial"/>
          <w:sz w:val="23"/>
          <w:szCs w:val="23"/>
        </w:rPr>
        <w:t>dayanan  güçlü</w:t>
      </w:r>
      <w:proofErr w:type="gramEnd"/>
      <w:r w:rsidRPr="00420B6B">
        <w:rPr>
          <w:rFonts w:ascii="Arial" w:hAnsi="Arial" w:cs="Arial"/>
          <w:sz w:val="23"/>
          <w:szCs w:val="23"/>
        </w:rPr>
        <w:t xml:space="preserve">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bir  yaşam</w:t>
      </w:r>
      <w:proofErr w:type="gramEnd"/>
      <w:r w:rsidRPr="00420B6B">
        <w:rPr>
          <w:rFonts w:ascii="Arial" w:hAnsi="Arial" w:cs="Arial"/>
          <w:sz w:val="23"/>
          <w:szCs w:val="23"/>
        </w:rPr>
        <w:t xml:space="preserve">  standardı  ve  ekonomik  yapı;  stratejik  amaçlar,  hedefler  ve  planlanmış  zaman  diliminde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gerçekleş</w:t>
      </w:r>
      <w:r>
        <w:rPr>
          <w:rFonts w:ascii="Arial" w:hAnsi="Arial" w:cs="Arial"/>
          <w:sz w:val="23"/>
          <w:szCs w:val="23"/>
        </w:rPr>
        <w:t>ecek</w:t>
      </w:r>
      <w:proofErr w:type="gramEnd"/>
      <w:r>
        <w:rPr>
          <w:rFonts w:ascii="Arial" w:hAnsi="Arial" w:cs="Arial"/>
          <w:sz w:val="23"/>
          <w:szCs w:val="23"/>
        </w:rPr>
        <w:t xml:space="preserve"> uygulama faaliyetleri ile </w:t>
      </w:r>
      <w:r w:rsidRPr="00420B6B">
        <w:rPr>
          <w:rFonts w:ascii="Arial" w:hAnsi="Arial" w:cs="Arial"/>
          <w:sz w:val="23"/>
          <w:szCs w:val="23"/>
        </w:rPr>
        <w:t>oluşabilmektedir.</w:t>
      </w:r>
    </w:p>
    <w:p w:rsidR="00420B6B" w:rsidRPr="00420B6B"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Kalite kültürü oluşturmak için eğitim ve öğretim başta olmak üzere insan kaynakları ve kurumsallaşma,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sosyal</w:t>
      </w:r>
      <w:proofErr w:type="gramEnd"/>
      <w:r w:rsidRPr="00420B6B">
        <w:rPr>
          <w:rFonts w:ascii="Arial" w:hAnsi="Arial" w:cs="Arial"/>
          <w:sz w:val="23"/>
          <w:szCs w:val="23"/>
        </w:rPr>
        <w:t xml:space="preserve"> faaliyetler,  alt yapı, toplumla ilişkiler ve kurumlar arası ı ilişkileri kapsayan stratejik planı hazırlanmıştır.</w:t>
      </w:r>
    </w:p>
    <w:p w:rsidR="002C77EA"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 en </w:t>
      </w:r>
      <w:r>
        <w:rPr>
          <w:rFonts w:ascii="Arial" w:hAnsi="Arial" w:cs="Arial"/>
          <w:sz w:val="23"/>
          <w:szCs w:val="23"/>
        </w:rPr>
        <w:t xml:space="preserve">büyük amacımız </w:t>
      </w:r>
      <w:proofErr w:type="gramStart"/>
      <w:r>
        <w:rPr>
          <w:rFonts w:ascii="Arial" w:hAnsi="Arial" w:cs="Arial"/>
          <w:sz w:val="23"/>
          <w:szCs w:val="23"/>
        </w:rPr>
        <w:t xml:space="preserve">yalnızca </w:t>
      </w:r>
      <w:r w:rsidRPr="00420B6B">
        <w:rPr>
          <w:rFonts w:ascii="Arial" w:hAnsi="Arial" w:cs="Arial"/>
          <w:sz w:val="23"/>
          <w:szCs w:val="23"/>
        </w:rPr>
        <w:t xml:space="preserve"> mezun</w:t>
      </w:r>
      <w:proofErr w:type="gramEnd"/>
      <w:r w:rsidRPr="00420B6B">
        <w:rPr>
          <w:rFonts w:ascii="Arial" w:hAnsi="Arial" w:cs="Arial"/>
          <w:sz w:val="23"/>
          <w:szCs w:val="23"/>
        </w:rPr>
        <w:t xml:space="preserve"> bireyler yetiştirmek değil, girdikleri her türlü ortamda çevresindekilere ışık</w:t>
      </w:r>
    </w:p>
    <w:p w:rsidR="00420B6B" w:rsidRPr="00420B6B"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 </w:t>
      </w:r>
      <w:proofErr w:type="gramStart"/>
      <w:r w:rsidRPr="00420B6B">
        <w:rPr>
          <w:rFonts w:ascii="Arial" w:hAnsi="Arial" w:cs="Arial"/>
          <w:sz w:val="23"/>
          <w:szCs w:val="23"/>
        </w:rPr>
        <w:t>tutan , hayata</w:t>
      </w:r>
      <w:proofErr w:type="gramEnd"/>
      <w:r w:rsidRPr="00420B6B">
        <w:rPr>
          <w:rFonts w:ascii="Arial" w:hAnsi="Arial" w:cs="Arial"/>
          <w:sz w:val="23"/>
          <w:szCs w:val="23"/>
        </w:rPr>
        <w:t xml:space="preserve"> hazır ,  hayatı aydınlatan , bizleri  daha  da  ileriye </w:t>
      </w:r>
    </w:p>
    <w:p w:rsidR="00420B6B" w:rsidRPr="00420B6B"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götürecek </w:t>
      </w:r>
      <w:proofErr w:type="gramStart"/>
      <w:r w:rsidRPr="00420B6B">
        <w:rPr>
          <w:rFonts w:ascii="Arial" w:hAnsi="Arial" w:cs="Arial"/>
          <w:sz w:val="23"/>
          <w:szCs w:val="23"/>
        </w:rPr>
        <w:t>gençler  yetiştirmektir</w:t>
      </w:r>
      <w:proofErr w:type="gramEnd"/>
      <w:r w:rsidRPr="00420B6B">
        <w:rPr>
          <w:rFonts w:ascii="Arial" w:hAnsi="Arial" w:cs="Arial"/>
          <w:sz w:val="23"/>
          <w:szCs w:val="23"/>
        </w:rPr>
        <w:t xml:space="preserve">. İdare ve öğretmen kadrosuyla bizler çağa ayak uydurmuş,  yeniliklere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açık</w:t>
      </w:r>
      <w:proofErr w:type="gramEnd"/>
      <w:r w:rsidRPr="00420B6B">
        <w:rPr>
          <w:rFonts w:ascii="Arial" w:hAnsi="Arial" w:cs="Arial"/>
          <w:sz w:val="23"/>
          <w:szCs w:val="23"/>
        </w:rPr>
        <w:t>, Türkiye Cumhuriyetini daha da yükseltecek gençler yetiştirmeyi ilke edinmiş bulunmaktayız.</w:t>
      </w:r>
    </w:p>
    <w:p w:rsidR="00420B6B" w:rsidRPr="00420B6B"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  </w:t>
      </w:r>
      <w:proofErr w:type="gramStart"/>
      <w:r w:rsidRPr="00420B6B">
        <w:rPr>
          <w:rFonts w:ascii="Arial" w:hAnsi="Arial" w:cs="Arial"/>
          <w:sz w:val="23"/>
          <w:szCs w:val="23"/>
        </w:rPr>
        <w:t>stratejik  planlama</w:t>
      </w:r>
      <w:proofErr w:type="gramEnd"/>
      <w:r>
        <w:rPr>
          <w:rFonts w:ascii="Arial" w:hAnsi="Arial" w:cs="Arial"/>
          <w:sz w:val="23"/>
          <w:szCs w:val="23"/>
        </w:rPr>
        <w:t xml:space="preserve"> </w:t>
      </w:r>
      <w:r w:rsidRPr="00420B6B">
        <w:rPr>
          <w:rFonts w:ascii="Arial" w:hAnsi="Arial" w:cs="Arial"/>
          <w:sz w:val="23"/>
          <w:szCs w:val="23"/>
        </w:rPr>
        <w:t xml:space="preserve">çalışmasına  önce  durum  tespiti,  tüm  idari personelin ve öğretmenlerin  katılımıyla  uzun  süren bir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çalışma  sonucu</w:t>
      </w:r>
      <w:proofErr w:type="gramEnd"/>
      <w:r w:rsidRPr="00420B6B">
        <w:rPr>
          <w:rFonts w:ascii="Arial" w:hAnsi="Arial" w:cs="Arial"/>
          <w:sz w:val="23"/>
          <w:szCs w:val="23"/>
        </w:rPr>
        <w:t xml:space="preserve">  ilk  şeklini  almış,  varılan  genel  sonuçların    sadeleştirilmesi  ise    Okul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yönetimi  ile</w:t>
      </w:r>
      <w:proofErr w:type="gramEnd"/>
      <w:r w:rsidRPr="00420B6B">
        <w:rPr>
          <w:rFonts w:ascii="Arial" w:hAnsi="Arial" w:cs="Arial"/>
          <w:sz w:val="23"/>
          <w:szCs w:val="23"/>
        </w:rPr>
        <w:t xml:space="preserve">  öğretmenlerden den oluşan beş kişilik bir kurul tarafı</w:t>
      </w:r>
      <w:r>
        <w:rPr>
          <w:rFonts w:ascii="Arial" w:hAnsi="Arial" w:cs="Arial"/>
          <w:sz w:val="23"/>
          <w:szCs w:val="23"/>
        </w:rPr>
        <w:t xml:space="preserve">ndan yapılmıştır. Daha sonra  </w:t>
      </w:r>
      <w:r w:rsidRPr="00420B6B">
        <w:rPr>
          <w:rFonts w:ascii="Arial" w:hAnsi="Arial" w:cs="Arial"/>
          <w:sz w:val="23"/>
          <w:szCs w:val="23"/>
        </w:rPr>
        <w:t xml:space="preserve"> </w:t>
      </w:r>
    </w:p>
    <w:p w:rsidR="00420B6B" w:rsidRPr="00420B6B"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  stratejik </w:t>
      </w:r>
      <w:proofErr w:type="gramStart"/>
      <w:r w:rsidRPr="00420B6B">
        <w:rPr>
          <w:rFonts w:ascii="Arial" w:hAnsi="Arial" w:cs="Arial"/>
          <w:sz w:val="23"/>
          <w:szCs w:val="23"/>
        </w:rPr>
        <w:t>planlama  aşamasına</w:t>
      </w:r>
      <w:proofErr w:type="gramEnd"/>
      <w:r w:rsidRPr="00420B6B">
        <w:rPr>
          <w:rFonts w:ascii="Arial" w:hAnsi="Arial" w:cs="Arial"/>
          <w:sz w:val="23"/>
          <w:szCs w:val="23"/>
        </w:rPr>
        <w:t xml:space="preserve">  geçilmiştir. </w:t>
      </w:r>
      <w:proofErr w:type="gramStart"/>
      <w:r w:rsidRPr="00420B6B">
        <w:rPr>
          <w:rFonts w:ascii="Arial" w:hAnsi="Arial" w:cs="Arial"/>
          <w:sz w:val="23"/>
          <w:szCs w:val="23"/>
        </w:rPr>
        <w:t>Bu  süreçte</w:t>
      </w:r>
      <w:proofErr w:type="gramEnd"/>
      <w:r w:rsidRPr="00420B6B">
        <w:rPr>
          <w:rFonts w:ascii="Arial" w:hAnsi="Arial" w:cs="Arial"/>
          <w:sz w:val="23"/>
          <w:szCs w:val="23"/>
        </w:rPr>
        <w:t xml:space="preserve">  okulun amaçları, hedefleri, hedeflere  ulaşmak  </w:t>
      </w:r>
    </w:p>
    <w:p w:rsidR="00420B6B" w:rsidRPr="00420B6B"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için </w:t>
      </w:r>
      <w:proofErr w:type="gramStart"/>
      <w:r w:rsidRPr="00420B6B">
        <w:rPr>
          <w:rFonts w:ascii="Arial" w:hAnsi="Arial" w:cs="Arial"/>
          <w:sz w:val="23"/>
          <w:szCs w:val="23"/>
        </w:rPr>
        <w:t>gerekli  stratejiler</w:t>
      </w:r>
      <w:proofErr w:type="gramEnd"/>
      <w:r w:rsidRPr="00420B6B">
        <w:rPr>
          <w:rFonts w:ascii="Arial" w:hAnsi="Arial" w:cs="Arial"/>
          <w:sz w:val="23"/>
          <w:szCs w:val="23"/>
        </w:rPr>
        <w:t xml:space="preserve">, eylem planı  ve sonuçta başarı veya başarısızlığın   göstergeleri ortaya konulmuştur. </w:t>
      </w:r>
    </w:p>
    <w:p w:rsidR="00420B6B" w:rsidRPr="00420B6B"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Stratejik Plan' da belirlenen hedeflerimizi ne ölçüde gerçekleştirdiğimiz, plan dönemi içindeki her yıl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sonunda</w:t>
      </w:r>
      <w:proofErr w:type="gramEnd"/>
      <w:r w:rsidRPr="00420B6B">
        <w:rPr>
          <w:rFonts w:ascii="Arial" w:hAnsi="Arial" w:cs="Arial"/>
          <w:sz w:val="23"/>
          <w:szCs w:val="23"/>
        </w:rPr>
        <w:t xml:space="preserve"> gözden geçirilecek ve gereken revizyonlar yapılacaktır.</w:t>
      </w:r>
    </w:p>
    <w:p w:rsidR="00420B6B" w:rsidRPr="00420B6B" w:rsidRDefault="00420B6B" w:rsidP="00420B6B">
      <w:pPr>
        <w:shd w:val="clear" w:color="auto" w:fill="FFFFFF"/>
        <w:spacing w:after="0" w:line="240" w:lineRule="auto"/>
        <w:rPr>
          <w:rFonts w:ascii="Arial" w:hAnsi="Arial" w:cs="Arial"/>
          <w:sz w:val="23"/>
          <w:szCs w:val="23"/>
        </w:rPr>
      </w:pPr>
      <w:r>
        <w:rPr>
          <w:rFonts w:ascii="Arial" w:hAnsi="Arial" w:cs="Arial"/>
          <w:sz w:val="23"/>
          <w:szCs w:val="23"/>
        </w:rPr>
        <w:t xml:space="preserve">Stratejik </w:t>
      </w:r>
      <w:proofErr w:type="gramStart"/>
      <w:r>
        <w:rPr>
          <w:rFonts w:ascii="Arial" w:hAnsi="Arial" w:cs="Arial"/>
          <w:sz w:val="23"/>
          <w:szCs w:val="23"/>
        </w:rPr>
        <w:t xml:space="preserve">Planı </w:t>
      </w:r>
      <w:r w:rsidRPr="00420B6B">
        <w:rPr>
          <w:rFonts w:ascii="Arial" w:hAnsi="Arial" w:cs="Arial"/>
          <w:sz w:val="23"/>
          <w:szCs w:val="23"/>
        </w:rPr>
        <w:t xml:space="preserve"> belirtilen</w:t>
      </w:r>
      <w:proofErr w:type="gramEnd"/>
      <w:r w:rsidRPr="00420B6B">
        <w:rPr>
          <w:rFonts w:ascii="Arial" w:hAnsi="Arial" w:cs="Arial"/>
          <w:sz w:val="23"/>
          <w:szCs w:val="23"/>
        </w:rPr>
        <w:t xml:space="preserve"> amaç ve hedeflere ulaşmamızın Okulumuzun </w:t>
      </w:r>
    </w:p>
    <w:p w:rsidR="00420B6B" w:rsidRPr="00420B6B" w:rsidRDefault="00420B6B" w:rsidP="00420B6B">
      <w:pPr>
        <w:shd w:val="clear" w:color="auto" w:fill="FFFFFF"/>
        <w:spacing w:after="0" w:line="240" w:lineRule="auto"/>
        <w:rPr>
          <w:rFonts w:ascii="Arial" w:hAnsi="Arial" w:cs="Arial"/>
          <w:sz w:val="23"/>
          <w:szCs w:val="23"/>
        </w:rPr>
      </w:pPr>
      <w:proofErr w:type="gramStart"/>
      <w:r w:rsidRPr="00420B6B">
        <w:rPr>
          <w:rFonts w:ascii="Arial" w:hAnsi="Arial" w:cs="Arial"/>
          <w:sz w:val="23"/>
          <w:szCs w:val="23"/>
        </w:rPr>
        <w:t>gelişme</w:t>
      </w:r>
      <w:proofErr w:type="gramEnd"/>
      <w:r w:rsidRPr="00420B6B">
        <w:rPr>
          <w:rFonts w:ascii="Arial" w:hAnsi="Arial" w:cs="Arial"/>
          <w:sz w:val="23"/>
          <w:szCs w:val="23"/>
        </w:rPr>
        <w:t xml:space="preserve"> ve kurumsallaşma süreçlerine önemli katkılar sağlayacağına inanmaktayız.</w:t>
      </w:r>
    </w:p>
    <w:p w:rsidR="00420B6B" w:rsidRPr="00420B6B" w:rsidRDefault="00420B6B" w:rsidP="00420B6B">
      <w:pPr>
        <w:shd w:val="clear" w:color="auto" w:fill="FFFFFF"/>
        <w:spacing w:after="0" w:line="240" w:lineRule="auto"/>
        <w:rPr>
          <w:rFonts w:ascii="Arial" w:hAnsi="Arial" w:cs="Arial"/>
          <w:sz w:val="23"/>
          <w:szCs w:val="23"/>
        </w:rPr>
      </w:pPr>
      <w:r w:rsidRPr="00420B6B">
        <w:rPr>
          <w:rFonts w:ascii="Arial" w:hAnsi="Arial" w:cs="Arial"/>
          <w:sz w:val="23"/>
          <w:szCs w:val="23"/>
        </w:rPr>
        <w:t xml:space="preserve">Planın hazırlanmasında emeği geçen Strateji Yönetim </w:t>
      </w:r>
      <w:proofErr w:type="spellStart"/>
      <w:r w:rsidRPr="00420B6B">
        <w:rPr>
          <w:rFonts w:ascii="Arial" w:hAnsi="Arial" w:cs="Arial"/>
          <w:sz w:val="23"/>
          <w:szCs w:val="23"/>
        </w:rPr>
        <w:t>Ekibi’ne</w:t>
      </w:r>
      <w:proofErr w:type="spellEnd"/>
      <w:r w:rsidRPr="00420B6B">
        <w:rPr>
          <w:rFonts w:ascii="Arial" w:hAnsi="Arial" w:cs="Arial"/>
          <w:sz w:val="23"/>
          <w:szCs w:val="23"/>
        </w:rPr>
        <w:t xml:space="preserve"> teşekkür ederim.    </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EC571D" w:rsidP="00E22B8A">
      <w:pPr>
        <w:ind w:left="9639"/>
        <w:jc w:val="center"/>
        <w:rPr>
          <w:rFonts w:eastAsia="Adobe Garamond Pro Bold"/>
        </w:rPr>
      </w:pPr>
      <w:r>
        <w:rPr>
          <w:rFonts w:eastAsia="Adobe Garamond Pro Bold"/>
        </w:rPr>
        <w:t>Hüseyin ÇİBİR</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t>İçindekiler</w:t>
      </w:r>
      <w:bookmarkEnd w:id="0"/>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AE59E9">
          <w:rPr>
            <w:b w:val="0"/>
            <w:bCs w:val="0"/>
            <w:noProof/>
            <w:webHidden/>
          </w:rPr>
          <w:t>Hata! Yer işareti tanımlanmamış.</w:t>
        </w:r>
        <w:r w:rsidR="00373590">
          <w:rPr>
            <w:noProof/>
            <w:webHidden/>
          </w:rPr>
          <w:fldChar w:fldCharType="end"/>
        </w:r>
      </w:hyperlink>
    </w:p>
    <w:p w:rsidR="00373590" w:rsidRPr="007B0250" w:rsidRDefault="00DE63C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2C77EA" w:rsidP="002C77EA">
      <w:pPr>
        <w:pStyle w:val="T2"/>
        <w:tabs>
          <w:tab w:val="right" w:leader="dot" w:pos="13994"/>
        </w:tabs>
        <w:ind w:left="0"/>
        <w:rPr>
          <w:smallCaps w:val="0"/>
          <w:noProof/>
          <w:sz w:val="22"/>
          <w:szCs w:val="22"/>
        </w:rPr>
      </w:pPr>
      <w:r>
        <w:rPr>
          <w:smallCaps w:val="0"/>
          <w:noProof/>
          <w:sz w:val="22"/>
          <w:szCs w:val="22"/>
        </w:rPr>
        <w:t xml:space="preserve">       </w:t>
      </w:r>
      <w:r w:rsidR="00373590" w:rsidRPr="002C77EA">
        <w:rPr>
          <w:rStyle w:val="Kpr"/>
          <w:rFonts w:eastAsia="SimSun"/>
          <w:noProof/>
        </w:rPr>
        <w:t xml:space="preserve">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p>
    <w:p w:rsidR="00373590" w:rsidRPr="007B0250" w:rsidRDefault="00DE63C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373590">
      <w:pPr>
        <w:pStyle w:val="T2"/>
        <w:tabs>
          <w:tab w:val="right" w:leader="dot" w:pos="13994"/>
        </w:tabs>
        <w:rPr>
          <w:smallCaps w:val="0"/>
          <w:noProof/>
          <w:sz w:val="22"/>
          <w:szCs w:val="22"/>
        </w:rPr>
      </w:pPr>
      <w:r w:rsidRPr="002C77EA">
        <w:rPr>
          <w:rStyle w:val="Kpr"/>
          <w:rFonts w:eastAsia="SimSun"/>
          <w:noProof/>
        </w:rPr>
        <w:t xml:space="preserve">MİSYONUMUZ </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sidR="00AE59E9">
        <w:rPr>
          <w:noProof/>
          <w:webHidden/>
        </w:rPr>
        <w:t>2</w:t>
      </w:r>
      <w:r>
        <w:rPr>
          <w:noProof/>
          <w:webHidden/>
        </w:rPr>
        <w:fldChar w:fldCharType="end"/>
      </w:r>
    </w:p>
    <w:p w:rsidR="00373590" w:rsidRPr="007B0250" w:rsidRDefault="00373590">
      <w:pPr>
        <w:pStyle w:val="T2"/>
        <w:tabs>
          <w:tab w:val="right" w:leader="dot" w:pos="13994"/>
        </w:tabs>
        <w:rPr>
          <w:smallCaps w:val="0"/>
          <w:noProof/>
          <w:sz w:val="22"/>
          <w:szCs w:val="22"/>
        </w:rPr>
      </w:pPr>
      <w:r w:rsidRPr="002C77EA">
        <w:rPr>
          <w:rStyle w:val="Kpr"/>
          <w:rFonts w:eastAsia="SimSun"/>
          <w:noProof/>
        </w:rPr>
        <w:t xml:space="preserve">VİZYONUMUZ </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sidR="00AE59E9">
        <w:rPr>
          <w:noProof/>
          <w:webHidden/>
        </w:rPr>
        <w:t>2</w:t>
      </w:r>
      <w:r>
        <w:rPr>
          <w:noProof/>
          <w:webHidden/>
        </w:rPr>
        <w:fldChar w:fldCharType="end"/>
      </w:r>
    </w:p>
    <w:p w:rsidR="00373590" w:rsidRPr="007B0250" w:rsidRDefault="00373590">
      <w:pPr>
        <w:pStyle w:val="T2"/>
        <w:tabs>
          <w:tab w:val="right" w:leader="dot" w:pos="13994"/>
        </w:tabs>
        <w:rPr>
          <w:smallCaps w:val="0"/>
          <w:noProof/>
          <w:sz w:val="22"/>
          <w:szCs w:val="22"/>
        </w:rPr>
      </w:pPr>
      <w:r w:rsidRPr="002C77EA">
        <w:rPr>
          <w:rStyle w:val="Kpr"/>
          <w:rFonts w:eastAsia="SimSun"/>
          <w:noProof/>
        </w:rPr>
        <w:t xml:space="preserve">TEMEL DEĞERLERİMİZ </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sidR="00AE59E9">
        <w:rPr>
          <w:noProof/>
          <w:webHidden/>
        </w:rPr>
        <w:t>2</w:t>
      </w:r>
      <w:r>
        <w:rPr>
          <w:noProof/>
          <w:webHidden/>
        </w:rPr>
        <w:fldChar w:fldCharType="end"/>
      </w:r>
    </w:p>
    <w:p w:rsidR="00373590" w:rsidRPr="007B0250" w:rsidRDefault="00DE63C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AE59E9">
          <w:rPr>
            <w:noProof/>
            <w:webHidden/>
          </w:rPr>
          <w:t>2</w:t>
        </w:r>
        <w:r w:rsidR="00373590">
          <w:rPr>
            <w:noProof/>
            <w:webHidden/>
          </w:rPr>
          <w:fldChar w:fldCharType="end"/>
        </w:r>
      </w:hyperlink>
    </w:p>
    <w:p w:rsidR="00373590" w:rsidRPr="007B0250" w:rsidRDefault="00DE63C4">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AE59E9">
          <w:rPr>
            <w:b w:val="0"/>
            <w:bCs w:val="0"/>
            <w:noProof/>
            <w:webHidden/>
          </w:rPr>
          <w:t>Hata! Yer işareti tanımlanmamış.</w:t>
        </w:r>
        <w:r w:rsidR="00373590">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EC571D" w:rsidP="00D41148">
            <w:pPr>
              <w:spacing w:after="0" w:line="240" w:lineRule="auto"/>
              <w:rPr>
                <w:sz w:val="20"/>
              </w:rPr>
            </w:pPr>
            <w:r>
              <w:rPr>
                <w:sz w:val="20"/>
              </w:rPr>
              <w:t>HÜSEYİN ÇİBİ</w:t>
            </w:r>
          </w:p>
        </w:tc>
        <w:tc>
          <w:tcPr>
            <w:tcW w:w="2199" w:type="dxa"/>
            <w:shd w:val="clear" w:color="auto" w:fill="auto"/>
          </w:tcPr>
          <w:p w:rsidR="002D155D" w:rsidRPr="00D41148" w:rsidRDefault="00D178EE" w:rsidP="00D41148">
            <w:pPr>
              <w:spacing w:after="0" w:line="240" w:lineRule="auto"/>
              <w:rPr>
                <w:sz w:val="20"/>
              </w:rPr>
            </w:pPr>
            <w:r>
              <w:rPr>
                <w:sz w:val="20"/>
              </w:rPr>
              <w:t>OKUL MÜDÜRÜ</w:t>
            </w:r>
          </w:p>
        </w:tc>
        <w:tc>
          <w:tcPr>
            <w:tcW w:w="4820" w:type="dxa"/>
            <w:shd w:val="clear" w:color="auto" w:fill="auto"/>
          </w:tcPr>
          <w:p w:rsidR="002D155D" w:rsidRPr="00D41148" w:rsidRDefault="00EC571D" w:rsidP="00D41148">
            <w:pPr>
              <w:spacing w:after="0" w:line="240" w:lineRule="auto"/>
              <w:rPr>
                <w:sz w:val="20"/>
              </w:rPr>
            </w:pPr>
            <w:r>
              <w:rPr>
                <w:sz w:val="20"/>
              </w:rPr>
              <w:t>İSA FİDAN</w:t>
            </w:r>
          </w:p>
        </w:tc>
        <w:tc>
          <w:tcPr>
            <w:tcW w:w="2410" w:type="dxa"/>
            <w:shd w:val="clear" w:color="auto" w:fill="auto"/>
          </w:tcPr>
          <w:p w:rsidR="002D155D" w:rsidRPr="00D41148" w:rsidRDefault="00D178EE" w:rsidP="00D41148">
            <w:pPr>
              <w:spacing w:after="0" w:line="240" w:lineRule="auto"/>
              <w:rPr>
                <w:sz w:val="20"/>
              </w:rPr>
            </w:pPr>
            <w:r>
              <w:rPr>
                <w:sz w:val="20"/>
              </w:rPr>
              <w:t>MÜDÜR YARDIMCISI</w:t>
            </w:r>
          </w:p>
        </w:tc>
      </w:tr>
      <w:tr w:rsidR="00D5715B" w:rsidRPr="00D41148" w:rsidTr="00D41148">
        <w:tc>
          <w:tcPr>
            <w:tcW w:w="4713" w:type="dxa"/>
            <w:shd w:val="clear" w:color="auto" w:fill="auto"/>
          </w:tcPr>
          <w:p w:rsidR="002D155D" w:rsidRPr="00D41148" w:rsidRDefault="00D178EE" w:rsidP="00D41148">
            <w:pPr>
              <w:spacing w:after="0" w:line="240" w:lineRule="auto"/>
              <w:rPr>
                <w:sz w:val="20"/>
              </w:rPr>
            </w:pPr>
            <w:r>
              <w:rPr>
                <w:sz w:val="20"/>
              </w:rPr>
              <w:t>YEŞİM SARGINALP</w:t>
            </w:r>
          </w:p>
        </w:tc>
        <w:tc>
          <w:tcPr>
            <w:tcW w:w="2199" w:type="dxa"/>
            <w:shd w:val="clear" w:color="auto" w:fill="auto"/>
          </w:tcPr>
          <w:p w:rsidR="002D155D" w:rsidRPr="00D41148" w:rsidRDefault="00D178EE" w:rsidP="00D41148">
            <w:pPr>
              <w:spacing w:after="0" w:line="240" w:lineRule="auto"/>
              <w:rPr>
                <w:sz w:val="20"/>
              </w:rPr>
            </w:pPr>
            <w:r>
              <w:rPr>
                <w:sz w:val="20"/>
              </w:rPr>
              <w:t>ÖĞRETMEN</w:t>
            </w:r>
          </w:p>
        </w:tc>
        <w:tc>
          <w:tcPr>
            <w:tcW w:w="4820" w:type="dxa"/>
            <w:shd w:val="clear" w:color="auto" w:fill="auto"/>
          </w:tcPr>
          <w:p w:rsidR="002D155D" w:rsidRPr="00D41148" w:rsidRDefault="00D178EE" w:rsidP="00D41148">
            <w:pPr>
              <w:spacing w:after="0" w:line="240" w:lineRule="auto"/>
              <w:rPr>
                <w:sz w:val="20"/>
              </w:rPr>
            </w:pPr>
            <w:r>
              <w:rPr>
                <w:sz w:val="20"/>
              </w:rPr>
              <w:t>ZEYNEP ÇEKEN</w:t>
            </w:r>
          </w:p>
        </w:tc>
        <w:tc>
          <w:tcPr>
            <w:tcW w:w="2410" w:type="dxa"/>
            <w:shd w:val="clear" w:color="auto" w:fill="auto"/>
          </w:tcPr>
          <w:p w:rsidR="002D155D" w:rsidRPr="00D41148" w:rsidRDefault="00D178EE"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178EE" w:rsidP="00D41148">
            <w:pPr>
              <w:spacing w:after="0" w:line="240" w:lineRule="auto"/>
              <w:rPr>
                <w:sz w:val="20"/>
              </w:rPr>
            </w:pPr>
            <w:r>
              <w:rPr>
                <w:sz w:val="20"/>
              </w:rPr>
              <w:t>ALPER GÜLNAR</w:t>
            </w:r>
          </w:p>
        </w:tc>
        <w:tc>
          <w:tcPr>
            <w:tcW w:w="2199" w:type="dxa"/>
            <w:shd w:val="clear" w:color="auto" w:fill="auto"/>
          </w:tcPr>
          <w:p w:rsidR="002D155D" w:rsidRPr="00D41148" w:rsidRDefault="00D178EE" w:rsidP="00D41148">
            <w:pPr>
              <w:spacing w:after="0" w:line="240" w:lineRule="auto"/>
              <w:rPr>
                <w:sz w:val="20"/>
              </w:rPr>
            </w:pPr>
            <w:r>
              <w:rPr>
                <w:sz w:val="20"/>
              </w:rPr>
              <w:t>REHBER 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D178EE" w:rsidP="00D41148">
            <w:pPr>
              <w:spacing w:after="0" w:line="240" w:lineRule="auto"/>
              <w:rPr>
                <w:sz w:val="20"/>
              </w:rPr>
            </w:pPr>
            <w:r>
              <w:rPr>
                <w:sz w:val="20"/>
              </w:rPr>
              <w:t>MEMUR</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Default="001D2BEC" w:rsidP="00923F6E">
      <w:pPr>
        <w:pStyle w:val="Balk2"/>
      </w:pPr>
      <w:bookmarkStart w:id="18" w:name="_Toc531097534"/>
      <w:bookmarkEnd w:id="17"/>
      <w:r w:rsidRPr="00A47F2F">
        <w:t>Okulun Kısa Tanıtımı</w:t>
      </w:r>
      <w:r w:rsidR="00373590">
        <w:t xml:space="preserve"> </w:t>
      </w:r>
      <w:bookmarkEnd w:id="18"/>
    </w:p>
    <w:p w:rsidR="00B54958" w:rsidRPr="00B54958" w:rsidRDefault="00B54958" w:rsidP="00B54958">
      <w:r w:rsidRPr="00B54958">
        <w:t xml:space="preserve">OKULUN ADI: </w:t>
      </w:r>
      <w:r w:rsidR="000F41A6">
        <w:t xml:space="preserve"> </w:t>
      </w:r>
      <w:proofErr w:type="spellStart"/>
      <w:r w:rsidRPr="00B54958">
        <w:t>Gaziabdurrahman</w:t>
      </w:r>
      <w:proofErr w:type="spellEnd"/>
      <w:r w:rsidRPr="00B54958">
        <w:t xml:space="preserve"> Türk Komutanı.</w:t>
      </w:r>
      <w:proofErr w:type="gramStart"/>
      <w:r w:rsidRPr="00B54958">
        <w:t>(</w:t>
      </w:r>
      <w:proofErr w:type="gramEnd"/>
      <w:r w:rsidRPr="00B54958">
        <w:t>? -Eskişehir</w:t>
      </w:r>
      <w:proofErr w:type="gramStart"/>
      <w:r w:rsidRPr="00B54958">
        <w:t>)</w:t>
      </w:r>
      <w:proofErr w:type="gramEnd"/>
      <w:r w:rsidRPr="00B54958">
        <w:t>Kayıtlarda Gazi Abdurrahman veya Abdurrahman Gazi olarak geçmektedir.</w:t>
      </w:r>
      <w:r w:rsidR="000F41A6">
        <w:t xml:space="preserve"> </w:t>
      </w:r>
      <w:r w:rsidRPr="00B54958">
        <w:t xml:space="preserve">Abdurrahman Alp </w:t>
      </w:r>
      <w:proofErr w:type="spellStart"/>
      <w:r w:rsidRPr="00B54958">
        <w:t>olarakta</w:t>
      </w:r>
      <w:proofErr w:type="spellEnd"/>
      <w:r w:rsidRPr="00B54958">
        <w:t xml:space="preserve"> tanınır.</w:t>
      </w:r>
      <w:r w:rsidR="000F41A6">
        <w:t xml:space="preserve"> </w:t>
      </w:r>
      <w:r w:rsidRPr="00B54958">
        <w:t>Doğum tarihi tam olarak bilinmemektedir. Ertuğrul Gazinin yanında yetişti.</w:t>
      </w:r>
      <w:r w:rsidR="000F41A6">
        <w:t xml:space="preserve"> </w:t>
      </w:r>
      <w:r w:rsidRPr="00B54958">
        <w:t>Osman Gazi ve Orhan Gazi dönemlerindeki savaşlara katıldı.</w:t>
      </w:r>
      <w:r w:rsidR="000F41A6">
        <w:t xml:space="preserve"> </w:t>
      </w:r>
      <w:r w:rsidRPr="00B54958">
        <w:t xml:space="preserve">Kocaeli ve çevresinin alınmasında önemli rol </w:t>
      </w:r>
      <w:proofErr w:type="spellStart"/>
      <w:proofErr w:type="gramStart"/>
      <w:r w:rsidRPr="00B54958">
        <w:t>oynadı.Bizans</w:t>
      </w:r>
      <w:proofErr w:type="spellEnd"/>
      <w:proofErr w:type="gramEnd"/>
      <w:r w:rsidRPr="00B54958">
        <w:t xml:space="preserve"> İmparatorunun İznik´in yardımına gönderdiği kuvvetleri </w:t>
      </w:r>
      <w:proofErr w:type="spellStart"/>
      <w:r w:rsidRPr="00B54958">
        <w:t>Yalakabat</w:t>
      </w:r>
      <w:proofErr w:type="spellEnd"/>
      <w:r w:rsidR="000F41A6">
        <w:t xml:space="preserve"> </w:t>
      </w:r>
      <w:r w:rsidRPr="00B54958">
        <w:t xml:space="preserve"> (Yalova) yakınlarımda yenerek buranın ele geçirilmesi </w:t>
      </w:r>
      <w:proofErr w:type="spellStart"/>
      <w:r w:rsidRPr="00B54958">
        <w:t>sağladı.Kartal</w:t>
      </w:r>
      <w:proofErr w:type="spellEnd"/>
      <w:r w:rsidRPr="00B54958">
        <w:t xml:space="preserve"> yakınındaki Aydos Kalesinin fethi sırasında(1326) ünlendi. 1329 yılında Eskişehir´de vefat etti.</w:t>
      </w:r>
    </w:p>
    <w:p w:rsidR="00B54958" w:rsidRPr="00B54958" w:rsidRDefault="00B54958" w:rsidP="00B54958">
      <w:r w:rsidRPr="00B54958">
        <w:t> </w:t>
      </w:r>
    </w:p>
    <w:p w:rsidR="00373590" w:rsidRDefault="00B54958" w:rsidP="00923F6E">
      <w:pPr>
        <w:rPr>
          <w:b/>
          <w:i/>
        </w:rPr>
      </w:pPr>
      <w:proofErr w:type="gramStart"/>
      <w:r w:rsidRPr="00B54958">
        <w:t>OKULUN TARİHÇESİ: Okulumuz 1973 yılında (O yıllarda köy olan şimdiki ilçe) Çiftlikköy sahil Mahallesinde oturan sakinlerin kurmuş oldukları Çiftlikköy sahil Sitesi Okul Yaptırma ve Yaşatma Derneğinin çalışmaları sonunda İstanbul Milli Eğitim Müdürlüğünün 17.04.1973 tarih ve 701.1/191599 sayılı yazısı ile 1974 yılı İlköğretim yapımı programa alınmış ve 1975 yılı Ekim ayının 15.günü eğitim öğretime açılmıştır.</w:t>
      </w:r>
      <w:r w:rsidR="000F41A6">
        <w:t xml:space="preserve"> </w:t>
      </w:r>
      <w:proofErr w:type="gramEnd"/>
      <w:r w:rsidRPr="00B54958">
        <w:t>Okulumuz 1980-1981 Eğitim-Öğretim Yılında Çiftlikköy´e açılan Ortaokul ile birlikte aynı binada Eğitim Öğretim yapmış olup, 1982-1983 öğretim yılında Temel eğitim uygulamasına geçilmiştir.13 Şubat 2017 tarihinden itibaren ortaokul bölümü yeni binasına taşınarak tam gün eğitime dönmüştür.</w:t>
      </w: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9" w:name="_Toc416085130"/>
      <w:r>
        <w:br w:type="page"/>
      </w:r>
      <w:bookmarkStart w:id="20" w:name="_Toc531097535"/>
      <w:r w:rsidR="002D155D">
        <w:t>Okulun Mevcut Durumu</w:t>
      </w:r>
      <w:r w:rsidR="00E63125">
        <w:t>: Temel İstatistikler</w:t>
      </w:r>
      <w:bookmarkEnd w:id="20"/>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D05F23">
            <w:r w:rsidRPr="00A07F48">
              <w:t>İli:</w:t>
            </w:r>
            <w:r>
              <w:t xml:space="preserve"> </w:t>
            </w:r>
            <w:r w:rsidR="00D05F23">
              <w:t>YALOVA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D05F23">
            <w:r w:rsidRPr="00A07F48">
              <w:rPr>
                <w:b/>
              </w:rPr>
              <w:t>İ</w:t>
            </w:r>
            <w:r w:rsidR="00A07F48" w:rsidRPr="00A07F48">
              <w:rPr>
                <w:b/>
              </w:rPr>
              <w:t>lçesi:</w:t>
            </w:r>
            <w:r w:rsidR="00A07F48">
              <w:t xml:space="preserve"> </w:t>
            </w:r>
            <w:r w:rsidR="00D05F23">
              <w:t>ÇİFTLİKKÖY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05F23" w:rsidP="00A07F48">
            <w:pPr>
              <w:rPr>
                <w:sz w:val="20"/>
              </w:rPr>
            </w:pPr>
            <w:r>
              <w:rPr>
                <w:sz w:val="20"/>
              </w:rPr>
              <w:t>Kumsal Cad. Okul Sok. No /3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05F23" w:rsidP="00A07F48">
            <w:pPr>
              <w:rPr>
                <w:sz w:val="20"/>
              </w:rPr>
            </w:pPr>
            <w:r>
              <w:rPr>
                <w:sz w:val="20"/>
              </w:rPr>
              <w:t>0226/3526618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05F23"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A4ABF" w:rsidP="00A07F48">
            <w:pPr>
              <w:rPr>
                <w:b/>
                <w:sz w:val="20"/>
              </w:rPr>
            </w:pPr>
            <w:r>
              <w:rPr>
                <w:rFonts w:ascii="MyriadPro" w:hAnsi="MyriadPro"/>
                <w:color w:val="212529"/>
                <w:shd w:val="clear" w:color="auto" w:fill="FFFFFF"/>
              </w:rPr>
              <w:t>714970@meb.k12.tr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DE63C4" w:rsidP="00A07F48">
            <w:pPr>
              <w:rPr>
                <w:sz w:val="20"/>
              </w:rPr>
            </w:pPr>
            <w:hyperlink r:id="rId13" w:tgtFrame="_blank" w:history="1">
              <w:r w:rsidR="009A4ABF">
                <w:rPr>
                  <w:rStyle w:val="Kpr"/>
                  <w:rFonts w:ascii="MyriadPro" w:eastAsia="SimSun" w:hAnsi="MyriadPro"/>
                  <w:color w:val="007BFF"/>
                  <w:shd w:val="clear" w:color="auto" w:fill="FFFFFF"/>
                </w:rPr>
                <w:t>http://gaziabdurrahmanio.meb.k12.t</w:t>
              </w:r>
            </w:hyperlink>
            <w:r w:rsidR="009A4ABF">
              <w: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D05F23" w:rsidP="00A07F48">
            <w:pPr>
              <w:rPr>
                <w:sz w:val="20"/>
              </w:rPr>
            </w:pPr>
            <w:r>
              <w:rPr>
                <w:sz w:val="20"/>
              </w:rPr>
              <w:t>Tam Gün</w:t>
            </w:r>
            <w:r w:rsidR="00373590">
              <w:rPr>
                <w:sz w:val="20"/>
              </w:rPr>
              <w:t xml:space="preserve">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4E3413" w:rsidP="00A5694F">
            <w:pPr>
              <w:rPr>
                <w:sz w:val="20"/>
              </w:rPr>
            </w:pPr>
            <w:r>
              <w:rPr>
                <w:sz w:val="20"/>
              </w:rPr>
              <w:t>29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025EB" w:rsidP="00A5694F">
            <w:pPr>
              <w:rPr>
                <w:sz w:val="20"/>
              </w:rPr>
            </w:pPr>
            <w:r>
              <w:rPr>
                <w:sz w:val="20"/>
              </w:rPr>
              <w:t>298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B729D" w:rsidP="00A5694F">
            <w:pPr>
              <w:rPr>
                <w:sz w:val="20"/>
              </w:rPr>
            </w:pPr>
            <w:r>
              <w:rPr>
                <w:sz w:val="20"/>
              </w:rPr>
              <w:t>21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A276E" w:rsidP="00A5694F">
            <w:pPr>
              <w:rPr>
                <w:sz w:val="20"/>
              </w:rPr>
            </w:pPr>
            <w:r>
              <w:rPr>
                <w:sz w:val="20"/>
              </w:rPr>
              <w:t>305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B62B4"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A276E" w:rsidP="00A5694F">
            <w:pPr>
              <w:rPr>
                <w:sz w:val="20"/>
              </w:rPr>
            </w:pPr>
            <w:r>
              <w:rPr>
                <w:sz w:val="20"/>
              </w:rPr>
              <w:t>603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B729D" w:rsidP="00A5694F">
            <w:pPr>
              <w:rPr>
                <w:sz w:val="20"/>
              </w:rPr>
            </w:pPr>
            <w:r>
              <w:rPr>
                <w:sz w:val="20"/>
              </w:rPr>
              <w:t>27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6025EB">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6025EB">
              <w:rPr>
                <w:sz w:val="20"/>
              </w:rPr>
              <w:t>30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6025EB">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7504C">
              <w:rPr>
                <w:sz w:val="20"/>
              </w:rPr>
              <w:t>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91557" w:rsidP="00A5694F">
            <w:pPr>
              <w:rPr>
                <w:sz w:val="20"/>
              </w:rPr>
            </w:pPr>
            <w:r>
              <w:rPr>
                <w:sz w:val="20"/>
              </w:rPr>
              <w:t>80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91557" w:rsidP="00A5694F">
            <w:pPr>
              <w:rPr>
                <w:sz w:val="20"/>
              </w:rPr>
            </w:pPr>
            <w:r>
              <w:rPr>
                <w:sz w:val="20"/>
              </w:rPr>
              <w:t>10</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B7504C">
            <w:pPr>
              <w:rPr>
                <w:b/>
              </w:rPr>
            </w:pPr>
            <w:r>
              <w:rPr>
                <w:b/>
              </w:rPr>
              <w:t>3</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4E3413">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B7504C">
            <w:pPr>
              <w:rPr>
                <w:b/>
              </w:rPr>
            </w:pPr>
            <w:r>
              <w:rPr>
                <w:b/>
              </w:rPr>
              <w:t>1</w:t>
            </w:r>
          </w:p>
        </w:tc>
        <w:tc>
          <w:tcPr>
            <w:tcW w:w="1768" w:type="dxa"/>
            <w:shd w:val="clear" w:color="auto" w:fill="auto"/>
          </w:tcPr>
          <w:p w:rsidR="00533426" w:rsidRPr="00D41148" w:rsidRDefault="00B7504C">
            <w:pPr>
              <w:rPr>
                <w:b/>
              </w:rPr>
            </w:pPr>
            <w:r>
              <w:rPr>
                <w:b/>
              </w:rPr>
              <w:t>16</w:t>
            </w:r>
          </w:p>
        </w:tc>
        <w:tc>
          <w:tcPr>
            <w:tcW w:w="1768" w:type="dxa"/>
            <w:shd w:val="clear" w:color="auto" w:fill="auto"/>
          </w:tcPr>
          <w:p w:rsidR="00533426" w:rsidRPr="00D41148" w:rsidRDefault="006467E8">
            <w:pPr>
              <w:rPr>
                <w:b/>
              </w:rPr>
            </w:pPr>
            <w:r>
              <w:rPr>
                <w:b/>
              </w:rPr>
              <w:t>17</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4B62B4">
            <w:pPr>
              <w:rPr>
                <w:b/>
              </w:rPr>
            </w:pPr>
            <w:r>
              <w:rPr>
                <w:b/>
              </w:rPr>
              <w:t>1</w:t>
            </w:r>
          </w:p>
        </w:tc>
        <w:tc>
          <w:tcPr>
            <w:tcW w:w="1768" w:type="dxa"/>
            <w:shd w:val="clear" w:color="auto" w:fill="auto"/>
          </w:tcPr>
          <w:p w:rsidR="00533426" w:rsidRPr="00D41148" w:rsidRDefault="004B62B4">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6467E8">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6467E8">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467E8" w:rsidP="00533426">
            <w:pPr>
              <w:rPr>
                <w:b/>
              </w:rPr>
            </w:pPr>
            <w:r>
              <w:rPr>
                <w:b/>
              </w:rPr>
              <w:t>3</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4B62B4" w:rsidP="00533426">
            <w:pPr>
              <w:rPr>
                <w:b/>
              </w:rPr>
            </w:pPr>
            <w:r>
              <w:rPr>
                <w:b/>
              </w:rPr>
              <w:t>3</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D05F23" w:rsidP="00533426">
            <w:pPr>
              <w:rPr>
                <w:b/>
              </w:rPr>
            </w:pPr>
            <w:r>
              <w:rPr>
                <w:b/>
              </w:rPr>
              <w:t>1</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4B62B4"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467E8" w:rsidP="00533426">
            <w:pPr>
              <w:rPr>
                <w:b/>
              </w:rPr>
            </w:pPr>
            <w:r>
              <w:rPr>
                <w:b/>
              </w:rPr>
              <w:t>10</w:t>
            </w:r>
          </w:p>
        </w:tc>
        <w:tc>
          <w:tcPr>
            <w:tcW w:w="1768" w:type="dxa"/>
            <w:shd w:val="clear" w:color="auto" w:fill="auto"/>
          </w:tcPr>
          <w:p w:rsidR="00533426" w:rsidRPr="00D41148" w:rsidRDefault="004B62B4" w:rsidP="00533426">
            <w:pPr>
              <w:rPr>
                <w:b/>
              </w:rPr>
            </w:pPr>
            <w:r>
              <w:rPr>
                <w:b/>
              </w:rPr>
              <w:t>17</w:t>
            </w:r>
          </w:p>
        </w:tc>
        <w:tc>
          <w:tcPr>
            <w:tcW w:w="1768" w:type="dxa"/>
            <w:shd w:val="clear" w:color="auto" w:fill="auto"/>
          </w:tcPr>
          <w:p w:rsidR="00533426" w:rsidRPr="00D41148" w:rsidRDefault="006467E8" w:rsidP="00533426">
            <w:pPr>
              <w:rPr>
                <w:b/>
              </w:rPr>
            </w:pPr>
            <w:r>
              <w:rPr>
                <w:b/>
              </w:rPr>
              <w:t>27</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B62B4"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7B02FB" w:rsidP="00D41148">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A84EEE"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B02FB" w:rsidP="00D41148">
            <w:pPr>
              <w:tabs>
                <w:tab w:val="left" w:pos="426"/>
              </w:tabs>
              <w:spacing w:after="0"/>
              <w:jc w:val="both"/>
              <w:rPr>
                <w:rFonts w:cs="Calibri"/>
                <w:b/>
                <w:szCs w:val="24"/>
              </w:rPr>
            </w:pPr>
            <w:proofErr w:type="gramStart"/>
            <w:r>
              <w:rPr>
                <w:rFonts w:cs="Calibri"/>
                <w:b/>
                <w:szCs w:val="24"/>
              </w:rPr>
              <w:t>yok</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A84EEE" w:rsidP="00D41148">
            <w:pPr>
              <w:tabs>
                <w:tab w:val="left" w:pos="426"/>
              </w:tabs>
              <w:spacing w:after="0"/>
              <w:jc w:val="both"/>
              <w:rPr>
                <w:rFonts w:cs="Calibri"/>
                <w:b/>
                <w:szCs w:val="24"/>
              </w:rPr>
            </w:pPr>
            <w:r>
              <w:rPr>
                <w:rFonts w:cs="Calibri"/>
                <w:b/>
                <w:szCs w:val="24"/>
              </w:rPr>
              <w:t>40</w:t>
            </w:r>
            <w:r w:rsidR="004B62B4">
              <w:rPr>
                <w:rFonts w:cs="Calibri"/>
                <w:b/>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7B02FB" w:rsidP="00D41148">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B62B4" w:rsidP="00D41148">
            <w:pPr>
              <w:tabs>
                <w:tab w:val="left" w:pos="426"/>
              </w:tabs>
              <w:spacing w:after="0"/>
              <w:jc w:val="both"/>
              <w:rPr>
                <w:rFonts w:cs="Calibri"/>
                <w:b/>
                <w:szCs w:val="24"/>
              </w:rPr>
            </w:pPr>
            <w:r>
              <w:rPr>
                <w:rFonts w:cs="Calibri"/>
                <w:b/>
                <w:szCs w:val="24"/>
              </w:rPr>
              <w:t>23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B02FB" w:rsidP="00D41148">
            <w:pPr>
              <w:tabs>
                <w:tab w:val="left" w:pos="426"/>
              </w:tabs>
              <w:spacing w:after="0"/>
              <w:jc w:val="both"/>
              <w:rPr>
                <w:rFonts w:cs="Calibri"/>
                <w:b/>
                <w:szCs w:val="24"/>
              </w:rPr>
            </w:pPr>
            <w:proofErr w:type="gramStart"/>
            <w:r>
              <w:rPr>
                <w:rFonts w:cs="Calibri"/>
                <w:b/>
                <w:szCs w:val="24"/>
              </w:rPr>
              <w:t>yok</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A84EEE"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B02FB" w:rsidP="00D41148">
            <w:pPr>
              <w:tabs>
                <w:tab w:val="left" w:pos="426"/>
              </w:tabs>
              <w:spacing w:after="0"/>
              <w:jc w:val="both"/>
              <w:rPr>
                <w:rFonts w:cs="Calibri"/>
                <w:b/>
                <w:szCs w:val="24"/>
              </w:rPr>
            </w:pPr>
            <w:proofErr w:type="gramStart"/>
            <w:r>
              <w:rPr>
                <w:rFonts w:cs="Calibri"/>
                <w:b/>
                <w:szCs w:val="24"/>
              </w:rPr>
              <w:t>yok</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A84EEE" w:rsidP="00D41148">
            <w:pPr>
              <w:tabs>
                <w:tab w:val="left" w:pos="426"/>
              </w:tabs>
              <w:spacing w:after="0"/>
              <w:jc w:val="both"/>
              <w:rPr>
                <w:rFonts w:cs="Calibri"/>
                <w:b/>
                <w:szCs w:val="24"/>
              </w:rPr>
            </w:pPr>
            <w:r>
              <w:rPr>
                <w:rFonts w:cs="Calibri"/>
                <w:b/>
                <w:szCs w:val="24"/>
              </w:rPr>
              <w:t>45</w:t>
            </w:r>
            <w:r w:rsidR="004B62B4">
              <w:rPr>
                <w:rFonts w:cs="Calibri"/>
                <w:b/>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B02FB" w:rsidP="00D41148">
            <w:pPr>
              <w:tabs>
                <w:tab w:val="left" w:pos="426"/>
              </w:tabs>
              <w:spacing w:after="0"/>
              <w:jc w:val="both"/>
              <w:rPr>
                <w:rFonts w:cs="Calibri"/>
                <w:b/>
                <w:szCs w:val="24"/>
              </w:rPr>
            </w:pPr>
            <w:proofErr w:type="gramStart"/>
            <w:r>
              <w:rPr>
                <w:rFonts w:cs="Calibri"/>
                <w:b/>
                <w:szCs w:val="24"/>
              </w:rPr>
              <w:t>yok</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B62B4" w:rsidP="00D41148">
            <w:pPr>
              <w:tabs>
                <w:tab w:val="left" w:pos="426"/>
              </w:tabs>
              <w:spacing w:after="0"/>
              <w:jc w:val="both"/>
              <w:rPr>
                <w:rFonts w:cs="Calibri"/>
                <w:b/>
                <w:szCs w:val="24"/>
              </w:rPr>
            </w:pPr>
            <w:r>
              <w:rPr>
                <w:rFonts w:cs="Calibri"/>
                <w:b/>
                <w:szCs w:val="24"/>
              </w:rPr>
              <w:t>40m2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B02FB" w:rsidP="00D41148">
            <w:pPr>
              <w:tabs>
                <w:tab w:val="left" w:pos="426"/>
              </w:tabs>
              <w:spacing w:after="0"/>
              <w:jc w:val="both"/>
              <w:rPr>
                <w:rFonts w:cs="Calibri"/>
                <w:b/>
                <w:szCs w:val="24"/>
              </w:rPr>
            </w:pPr>
            <w:proofErr w:type="gramStart"/>
            <w:r>
              <w:rPr>
                <w:rFonts w:cs="Calibri"/>
                <w:b/>
                <w:szCs w:val="24"/>
              </w:rPr>
              <w:t>yok</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B62B4" w:rsidP="00D41148">
            <w:pPr>
              <w:tabs>
                <w:tab w:val="left" w:pos="426"/>
              </w:tabs>
              <w:spacing w:after="0"/>
              <w:jc w:val="both"/>
              <w:rPr>
                <w:rFonts w:cs="Calibri"/>
                <w:b/>
                <w:szCs w:val="24"/>
              </w:rPr>
            </w:pPr>
            <w:r>
              <w:rPr>
                <w:rFonts w:cs="Calibri"/>
                <w:b/>
                <w:szCs w:val="24"/>
              </w:rPr>
              <w:t>1700m2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B02FB" w:rsidP="00D41148">
            <w:pPr>
              <w:tabs>
                <w:tab w:val="left" w:pos="426"/>
              </w:tabs>
              <w:spacing w:after="0"/>
              <w:jc w:val="both"/>
              <w:rPr>
                <w:rFonts w:cs="Calibri"/>
                <w:b/>
                <w:szCs w:val="24"/>
              </w:rPr>
            </w:pPr>
            <w:proofErr w:type="gramStart"/>
            <w:r>
              <w:rPr>
                <w:rFonts w:cs="Calibri"/>
                <w:b/>
                <w:szCs w:val="24"/>
              </w:rPr>
              <w:t>yok</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B62B4" w:rsidP="00D41148">
            <w:pPr>
              <w:tabs>
                <w:tab w:val="left" w:pos="426"/>
              </w:tabs>
              <w:spacing w:after="0"/>
              <w:jc w:val="both"/>
              <w:rPr>
                <w:rFonts w:cs="Calibri"/>
                <w:b/>
                <w:szCs w:val="24"/>
              </w:rPr>
            </w:pPr>
            <w:r>
              <w:rPr>
                <w:rFonts w:cs="Calibri"/>
                <w:b/>
                <w:szCs w:val="24"/>
              </w:rPr>
              <w:t>770m2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7B02FB" w:rsidP="00D41148">
            <w:pPr>
              <w:tabs>
                <w:tab w:val="left" w:pos="426"/>
              </w:tabs>
              <w:spacing w:after="0"/>
              <w:jc w:val="both"/>
              <w:rPr>
                <w:rFonts w:cs="Calibri"/>
                <w:b/>
                <w:szCs w:val="24"/>
              </w:rPr>
            </w:pPr>
            <w:r>
              <w:rPr>
                <w:rFonts w:cs="Calibri"/>
                <w:b/>
                <w:szCs w:val="24"/>
              </w:rPr>
              <w:t>930m2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7B02FB" w:rsidP="00D41148">
            <w:pPr>
              <w:tabs>
                <w:tab w:val="left" w:pos="426"/>
              </w:tabs>
              <w:spacing w:after="0"/>
              <w:jc w:val="both"/>
              <w:rPr>
                <w:rFonts w:cs="Calibri"/>
                <w:b/>
                <w:szCs w:val="24"/>
              </w:rPr>
            </w:pPr>
            <w:r>
              <w:rPr>
                <w:rFonts w:cs="Calibri"/>
                <w:b/>
                <w:szCs w:val="24"/>
              </w:rPr>
              <w:t>110m2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7B02FB" w:rsidP="00D41148">
            <w:pPr>
              <w:tabs>
                <w:tab w:val="left" w:pos="426"/>
              </w:tabs>
              <w:spacing w:after="0"/>
              <w:jc w:val="both"/>
              <w:rPr>
                <w:rFonts w:cs="Calibri"/>
                <w:b/>
                <w:szCs w:val="24"/>
              </w:rPr>
            </w:pPr>
            <w:r>
              <w:rPr>
                <w:rFonts w:cs="Calibri"/>
                <w:b/>
                <w:szCs w:val="24"/>
              </w:rPr>
              <w:t>50m2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7B02FB"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95401">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95401">
        <w:tc>
          <w:tcPr>
            <w:tcW w:w="1768" w:type="dxa"/>
            <w:shd w:val="clear" w:color="auto" w:fill="auto"/>
          </w:tcPr>
          <w:p w:rsidR="009C6C05" w:rsidRPr="00D41148" w:rsidRDefault="007B02FB" w:rsidP="00D41148">
            <w:pPr>
              <w:tabs>
                <w:tab w:val="left" w:pos="426"/>
              </w:tabs>
              <w:spacing w:after="0"/>
              <w:jc w:val="both"/>
              <w:rPr>
                <w:szCs w:val="24"/>
              </w:rPr>
            </w:pPr>
            <w:r>
              <w:rPr>
                <w:szCs w:val="24"/>
              </w:rPr>
              <w:t>1/A 1/B-1-C 1/D-1/E</w:t>
            </w:r>
          </w:p>
        </w:tc>
        <w:tc>
          <w:tcPr>
            <w:tcW w:w="892" w:type="dxa"/>
            <w:shd w:val="clear" w:color="auto" w:fill="auto"/>
          </w:tcPr>
          <w:p w:rsidR="009C6C05" w:rsidRPr="00D41148" w:rsidRDefault="007B02FB" w:rsidP="00D41148">
            <w:pPr>
              <w:tabs>
                <w:tab w:val="left" w:pos="426"/>
              </w:tabs>
              <w:spacing w:after="0"/>
              <w:jc w:val="both"/>
              <w:rPr>
                <w:szCs w:val="24"/>
              </w:rPr>
            </w:pPr>
            <w:r>
              <w:rPr>
                <w:szCs w:val="24"/>
              </w:rPr>
              <w:t>73</w:t>
            </w:r>
          </w:p>
        </w:tc>
        <w:tc>
          <w:tcPr>
            <w:tcW w:w="992" w:type="dxa"/>
            <w:shd w:val="clear" w:color="auto" w:fill="auto"/>
          </w:tcPr>
          <w:p w:rsidR="009C6C05" w:rsidRPr="00D41148" w:rsidRDefault="007B02FB" w:rsidP="00D41148">
            <w:pPr>
              <w:tabs>
                <w:tab w:val="left" w:pos="426"/>
              </w:tabs>
              <w:spacing w:after="0"/>
              <w:jc w:val="both"/>
              <w:rPr>
                <w:szCs w:val="24"/>
              </w:rPr>
            </w:pPr>
            <w:r>
              <w:rPr>
                <w:szCs w:val="24"/>
              </w:rPr>
              <w:t>67</w:t>
            </w:r>
          </w:p>
        </w:tc>
        <w:tc>
          <w:tcPr>
            <w:tcW w:w="1418" w:type="dxa"/>
            <w:tcBorders>
              <w:right w:val="single" w:sz="12" w:space="0" w:color="auto"/>
            </w:tcBorders>
            <w:shd w:val="clear" w:color="auto" w:fill="auto"/>
          </w:tcPr>
          <w:p w:rsidR="009C6C05" w:rsidRPr="00D41148" w:rsidRDefault="007B02FB" w:rsidP="00D41148">
            <w:pPr>
              <w:tabs>
                <w:tab w:val="left" w:pos="426"/>
              </w:tabs>
              <w:spacing w:after="0"/>
              <w:jc w:val="both"/>
              <w:rPr>
                <w:szCs w:val="24"/>
              </w:rPr>
            </w:pPr>
            <w:r>
              <w:rPr>
                <w:szCs w:val="24"/>
              </w:rPr>
              <w:t>140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1/A 1/B-1-C 1/D-1/E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72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68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140</w:t>
            </w:r>
          </w:p>
        </w:tc>
      </w:tr>
      <w:tr w:rsidR="00D5715B" w:rsidRPr="00D41148" w:rsidTr="00795401">
        <w:tc>
          <w:tcPr>
            <w:tcW w:w="1768" w:type="dxa"/>
            <w:shd w:val="clear" w:color="auto" w:fill="auto"/>
          </w:tcPr>
          <w:p w:rsidR="009C6C05" w:rsidRPr="00D41148" w:rsidRDefault="007B02FB" w:rsidP="00D41148">
            <w:pPr>
              <w:tabs>
                <w:tab w:val="left" w:pos="426"/>
              </w:tabs>
              <w:spacing w:after="0"/>
              <w:jc w:val="both"/>
              <w:rPr>
                <w:szCs w:val="24"/>
              </w:rPr>
            </w:pPr>
            <w:r>
              <w:rPr>
                <w:szCs w:val="24"/>
              </w:rPr>
              <w:t>2-A-2/B 2/C 2/D</w:t>
            </w:r>
          </w:p>
        </w:tc>
        <w:tc>
          <w:tcPr>
            <w:tcW w:w="892" w:type="dxa"/>
            <w:shd w:val="clear" w:color="auto" w:fill="auto"/>
          </w:tcPr>
          <w:p w:rsidR="009C6C05" w:rsidRPr="00D41148" w:rsidRDefault="007B02FB" w:rsidP="00D41148">
            <w:pPr>
              <w:tabs>
                <w:tab w:val="left" w:pos="426"/>
              </w:tabs>
              <w:spacing w:after="0"/>
              <w:jc w:val="both"/>
              <w:rPr>
                <w:szCs w:val="24"/>
              </w:rPr>
            </w:pPr>
            <w:r>
              <w:rPr>
                <w:szCs w:val="24"/>
              </w:rPr>
              <w:t>45</w:t>
            </w:r>
          </w:p>
        </w:tc>
        <w:tc>
          <w:tcPr>
            <w:tcW w:w="992" w:type="dxa"/>
            <w:shd w:val="clear" w:color="auto" w:fill="auto"/>
          </w:tcPr>
          <w:p w:rsidR="009C6C05" w:rsidRPr="00D41148" w:rsidRDefault="007B02FB" w:rsidP="00D41148">
            <w:pPr>
              <w:tabs>
                <w:tab w:val="left" w:pos="426"/>
              </w:tabs>
              <w:spacing w:after="0"/>
              <w:jc w:val="both"/>
              <w:rPr>
                <w:szCs w:val="24"/>
              </w:rPr>
            </w:pPr>
            <w:r>
              <w:rPr>
                <w:szCs w:val="24"/>
              </w:rPr>
              <w:t>60</w:t>
            </w:r>
          </w:p>
        </w:tc>
        <w:tc>
          <w:tcPr>
            <w:tcW w:w="1418" w:type="dxa"/>
            <w:tcBorders>
              <w:right w:val="single" w:sz="12" w:space="0" w:color="auto"/>
            </w:tcBorders>
            <w:shd w:val="clear" w:color="auto" w:fill="auto"/>
          </w:tcPr>
          <w:p w:rsidR="009C6C05" w:rsidRPr="00D41148" w:rsidRDefault="007B02FB" w:rsidP="00D41148">
            <w:pPr>
              <w:tabs>
                <w:tab w:val="left" w:pos="426"/>
              </w:tabs>
              <w:spacing w:after="0"/>
              <w:jc w:val="both"/>
              <w:rPr>
                <w:szCs w:val="24"/>
              </w:rPr>
            </w:pPr>
            <w:r>
              <w:rPr>
                <w:szCs w:val="24"/>
              </w:rPr>
              <w:t>105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2-A-2/B 2/C 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67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62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129</w:t>
            </w:r>
          </w:p>
        </w:tc>
      </w:tr>
      <w:tr w:rsidR="00D5715B" w:rsidRPr="00D41148" w:rsidTr="00795401">
        <w:tc>
          <w:tcPr>
            <w:tcW w:w="1768" w:type="dxa"/>
            <w:shd w:val="clear" w:color="auto" w:fill="auto"/>
          </w:tcPr>
          <w:p w:rsidR="009C6C05" w:rsidRPr="00D41148" w:rsidRDefault="007B02FB" w:rsidP="00D41148">
            <w:pPr>
              <w:tabs>
                <w:tab w:val="left" w:pos="426"/>
              </w:tabs>
              <w:spacing w:after="0"/>
              <w:jc w:val="both"/>
              <w:rPr>
                <w:szCs w:val="24"/>
              </w:rPr>
            </w:pPr>
            <w:r>
              <w:rPr>
                <w:szCs w:val="24"/>
              </w:rPr>
              <w:t>3/A 3/B 3/C 3/D</w:t>
            </w:r>
          </w:p>
        </w:tc>
        <w:tc>
          <w:tcPr>
            <w:tcW w:w="892" w:type="dxa"/>
            <w:shd w:val="clear" w:color="auto" w:fill="auto"/>
          </w:tcPr>
          <w:p w:rsidR="009C6C05" w:rsidRPr="00D41148" w:rsidRDefault="007B02FB" w:rsidP="00D41148">
            <w:pPr>
              <w:tabs>
                <w:tab w:val="left" w:pos="426"/>
              </w:tabs>
              <w:spacing w:after="0"/>
              <w:jc w:val="both"/>
              <w:rPr>
                <w:szCs w:val="24"/>
              </w:rPr>
            </w:pPr>
            <w:r>
              <w:rPr>
                <w:szCs w:val="24"/>
              </w:rPr>
              <w:t>59</w:t>
            </w:r>
          </w:p>
        </w:tc>
        <w:tc>
          <w:tcPr>
            <w:tcW w:w="992" w:type="dxa"/>
            <w:shd w:val="clear" w:color="auto" w:fill="auto"/>
          </w:tcPr>
          <w:p w:rsidR="009C6C05" w:rsidRPr="00D41148" w:rsidRDefault="007B02FB" w:rsidP="00D41148">
            <w:pPr>
              <w:tabs>
                <w:tab w:val="left" w:pos="426"/>
              </w:tabs>
              <w:spacing w:after="0"/>
              <w:jc w:val="both"/>
              <w:rPr>
                <w:szCs w:val="24"/>
              </w:rPr>
            </w:pPr>
            <w:r>
              <w:rPr>
                <w:szCs w:val="24"/>
              </w:rPr>
              <w:t>70</w:t>
            </w:r>
          </w:p>
        </w:tc>
        <w:tc>
          <w:tcPr>
            <w:tcW w:w="1418" w:type="dxa"/>
            <w:tcBorders>
              <w:right w:val="single" w:sz="12" w:space="0" w:color="auto"/>
            </w:tcBorders>
            <w:shd w:val="clear" w:color="auto" w:fill="auto"/>
          </w:tcPr>
          <w:p w:rsidR="009C6C05" w:rsidRPr="00D41148" w:rsidRDefault="007B02FB" w:rsidP="00D41148">
            <w:pPr>
              <w:tabs>
                <w:tab w:val="left" w:pos="426"/>
              </w:tabs>
              <w:spacing w:after="0"/>
              <w:jc w:val="both"/>
              <w:rPr>
                <w:szCs w:val="24"/>
              </w:rPr>
            </w:pPr>
            <w:r>
              <w:rPr>
                <w:szCs w:val="24"/>
              </w:rPr>
              <w:t>129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3/A 3/B 3/C 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48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58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106</w:t>
            </w:r>
          </w:p>
        </w:tc>
      </w:tr>
      <w:tr w:rsidR="00D5715B" w:rsidRPr="00D41148" w:rsidTr="00795401">
        <w:tc>
          <w:tcPr>
            <w:tcW w:w="1768" w:type="dxa"/>
            <w:shd w:val="clear" w:color="auto" w:fill="auto"/>
          </w:tcPr>
          <w:p w:rsidR="009C6C05" w:rsidRPr="00D41148" w:rsidRDefault="007B02FB" w:rsidP="00D41148">
            <w:pPr>
              <w:tabs>
                <w:tab w:val="left" w:pos="426"/>
              </w:tabs>
              <w:spacing w:after="0"/>
              <w:jc w:val="both"/>
              <w:rPr>
                <w:szCs w:val="24"/>
              </w:rPr>
            </w:pPr>
            <w:r>
              <w:rPr>
                <w:szCs w:val="24"/>
              </w:rPr>
              <w:t>4/A /4/B 4/C 4/D</w:t>
            </w:r>
          </w:p>
        </w:tc>
        <w:tc>
          <w:tcPr>
            <w:tcW w:w="892" w:type="dxa"/>
            <w:shd w:val="clear" w:color="auto" w:fill="auto"/>
          </w:tcPr>
          <w:p w:rsidR="009C6C05" w:rsidRPr="00D41148" w:rsidRDefault="007B02FB" w:rsidP="00D41148">
            <w:pPr>
              <w:tabs>
                <w:tab w:val="left" w:pos="426"/>
              </w:tabs>
              <w:spacing w:after="0"/>
              <w:jc w:val="both"/>
              <w:rPr>
                <w:szCs w:val="24"/>
              </w:rPr>
            </w:pPr>
            <w:r>
              <w:rPr>
                <w:szCs w:val="24"/>
              </w:rPr>
              <w:t>55</w:t>
            </w:r>
          </w:p>
        </w:tc>
        <w:tc>
          <w:tcPr>
            <w:tcW w:w="992" w:type="dxa"/>
            <w:shd w:val="clear" w:color="auto" w:fill="auto"/>
          </w:tcPr>
          <w:p w:rsidR="009C6C05" w:rsidRPr="00D41148" w:rsidRDefault="007B02FB" w:rsidP="00D41148">
            <w:pPr>
              <w:tabs>
                <w:tab w:val="left" w:pos="426"/>
              </w:tabs>
              <w:spacing w:after="0"/>
              <w:jc w:val="both"/>
              <w:rPr>
                <w:szCs w:val="24"/>
              </w:rPr>
            </w:pPr>
            <w:r>
              <w:rPr>
                <w:szCs w:val="24"/>
              </w:rPr>
              <w:t>58</w:t>
            </w:r>
          </w:p>
        </w:tc>
        <w:tc>
          <w:tcPr>
            <w:tcW w:w="1418" w:type="dxa"/>
            <w:tcBorders>
              <w:right w:val="single" w:sz="12" w:space="0" w:color="auto"/>
            </w:tcBorders>
            <w:shd w:val="clear" w:color="auto" w:fill="auto"/>
          </w:tcPr>
          <w:p w:rsidR="009C6C05" w:rsidRPr="00D41148" w:rsidRDefault="007B02FB" w:rsidP="00D41148">
            <w:pPr>
              <w:tabs>
                <w:tab w:val="left" w:pos="426"/>
              </w:tabs>
              <w:spacing w:after="0"/>
              <w:jc w:val="both"/>
              <w:rPr>
                <w:szCs w:val="24"/>
              </w:rPr>
            </w:pPr>
            <w:r>
              <w:rPr>
                <w:szCs w:val="24"/>
              </w:rPr>
              <w:t>113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4/A /4/B 4/C 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68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140</w:t>
            </w:r>
          </w:p>
        </w:tc>
      </w:tr>
      <w:tr w:rsidR="00D5715B" w:rsidRPr="00D41148" w:rsidTr="00795401">
        <w:tc>
          <w:tcPr>
            <w:tcW w:w="1768" w:type="dxa"/>
            <w:shd w:val="clear" w:color="auto" w:fill="auto"/>
          </w:tcPr>
          <w:p w:rsidR="009C6C05" w:rsidRPr="00D41148" w:rsidRDefault="007B02FB" w:rsidP="007B02FB">
            <w:pPr>
              <w:tabs>
                <w:tab w:val="left" w:pos="426"/>
              </w:tabs>
              <w:spacing w:after="0"/>
              <w:jc w:val="both"/>
              <w:rPr>
                <w:szCs w:val="24"/>
              </w:rPr>
            </w:pPr>
            <w:r>
              <w:rPr>
                <w:szCs w:val="24"/>
              </w:rPr>
              <w:t>Ana</w:t>
            </w:r>
            <w:r w:rsidR="006467E8">
              <w:rPr>
                <w:szCs w:val="24"/>
              </w:rPr>
              <w:t xml:space="preserve"> </w:t>
            </w:r>
            <w:r>
              <w:rPr>
                <w:szCs w:val="24"/>
              </w:rPr>
              <w:t>Sınıfı A/B/C/D</w:t>
            </w:r>
          </w:p>
        </w:tc>
        <w:tc>
          <w:tcPr>
            <w:tcW w:w="892" w:type="dxa"/>
            <w:shd w:val="clear" w:color="auto" w:fill="auto"/>
          </w:tcPr>
          <w:p w:rsidR="009C6C05" w:rsidRPr="00D41148" w:rsidRDefault="007B02FB" w:rsidP="00D41148">
            <w:pPr>
              <w:tabs>
                <w:tab w:val="left" w:pos="426"/>
              </w:tabs>
              <w:spacing w:after="0"/>
              <w:jc w:val="both"/>
              <w:rPr>
                <w:szCs w:val="24"/>
              </w:rPr>
            </w:pPr>
            <w:r>
              <w:rPr>
                <w:szCs w:val="24"/>
              </w:rPr>
              <w:t>37</w:t>
            </w:r>
          </w:p>
        </w:tc>
        <w:tc>
          <w:tcPr>
            <w:tcW w:w="992" w:type="dxa"/>
            <w:shd w:val="clear" w:color="auto" w:fill="auto"/>
          </w:tcPr>
          <w:p w:rsidR="009C6C05" w:rsidRPr="00D41148" w:rsidRDefault="007B02FB" w:rsidP="00D41148">
            <w:pPr>
              <w:tabs>
                <w:tab w:val="left" w:pos="426"/>
              </w:tabs>
              <w:spacing w:after="0"/>
              <w:jc w:val="both"/>
              <w:rPr>
                <w:szCs w:val="24"/>
              </w:rPr>
            </w:pPr>
            <w:r>
              <w:rPr>
                <w:szCs w:val="24"/>
              </w:rPr>
              <w:t>36</w:t>
            </w:r>
          </w:p>
        </w:tc>
        <w:tc>
          <w:tcPr>
            <w:tcW w:w="1418" w:type="dxa"/>
            <w:tcBorders>
              <w:right w:val="single" w:sz="12" w:space="0" w:color="auto"/>
            </w:tcBorders>
            <w:shd w:val="clear" w:color="auto" w:fill="auto"/>
          </w:tcPr>
          <w:p w:rsidR="009C6C05" w:rsidRPr="00D41148" w:rsidRDefault="007B02FB" w:rsidP="00D41148">
            <w:pPr>
              <w:tabs>
                <w:tab w:val="left" w:pos="426"/>
              </w:tabs>
              <w:spacing w:after="0"/>
              <w:jc w:val="both"/>
              <w:rPr>
                <w:szCs w:val="24"/>
              </w:rPr>
            </w:pPr>
            <w:r>
              <w:rPr>
                <w:szCs w:val="24"/>
              </w:rPr>
              <w:t>73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Ana Sınıfı A/B/C/D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43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45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5401" w:rsidP="00D41148">
            <w:pPr>
              <w:tabs>
                <w:tab w:val="left" w:pos="426"/>
              </w:tabs>
              <w:spacing w:after="0"/>
              <w:jc w:val="both"/>
              <w:rPr>
                <w:szCs w:val="24"/>
              </w:rPr>
            </w:pPr>
            <w:r>
              <w:rPr>
                <w:szCs w:val="24"/>
              </w:rPr>
              <w:t>88</w:t>
            </w:r>
          </w:p>
        </w:tc>
      </w:tr>
      <w:tr w:rsidR="00D5715B" w:rsidRPr="00D41148" w:rsidTr="00795401">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95401">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54077" w:rsidP="009C6C05">
            <w:r>
              <w:t>21</w:t>
            </w:r>
          </w:p>
        </w:tc>
        <w:tc>
          <w:tcPr>
            <w:tcW w:w="4715" w:type="dxa"/>
            <w:shd w:val="clear" w:color="auto" w:fill="auto"/>
          </w:tcPr>
          <w:p w:rsidR="009C6C05" w:rsidRDefault="009C6C05" w:rsidP="009C6C05">
            <w:r>
              <w:t>TV Sayısı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80D7E"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80D7E"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80D7E" w:rsidP="009C6C05">
            <w:r>
              <w:t>4</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A84EEE"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80D7E"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E3413" w:rsidP="009C6C05">
            <w:r>
              <w:t>Fiber</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E54077" w:rsidP="009C6C05">
            <w:r>
              <w:t>35.000</w:t>
            </w:r>
          </w:p>
        </w:tc>
        <w:tc>
          <w:tcPr>
            <w:tcW w:w="2357" w:type="dxa"/>
            <w:shd w:val="clear" w:color="auto" w:fill="auto"/>
          </w:tcPr>
          <w:p w:rsidR="004962D0" w:rsidRDefault="00E54077" w:rsidP="009C6C05">
            <w:r>
              <w:t>35.000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E54077" w:rsidP="009C6C05">
            <w:r>
              <w:t>25.000</w:t>
            </w:r>
          </w:p>
        </w:tc>
        <w:tc>
          <w:tcPr>
            <w:tcW w:w="2357" w:type="dxa"/>
            <w:shd w:val="clear" w:color="auto" w:fill="auto"/>
          </w:tcPr>
          <w:p w:rsidR="004962D0" w:rsidRDefault="00E54077" w:rsidP="009C6C05">
            <w:r>
              <w:t>25.000</w:t>
            </w:r>
          </w:p>
        </w:tc>
      </w:tr>
      <w:tr w:rsidR="002E7880" w:rsidTr="00D41148">
        <w:tc>
          <w:tcPr>
            <w:tcW w:w="2357" w:type="dxa"/>
            <w:shd w:val="clear" w:color="auto" w:fill="auto"/>
          </w:tcPr>
          <w:p w:rsidR="002E7880" w:rsidRDefault="002E7880" w:rsidP="009C6C05">
            <w:r>
              <w:t>2018</w:t>
            </w:r>
          </w:p>
        </w:tc>
        <w:tc>
          <w:tcPr>
            <w:tcW w:w="2357" w:type="dxa"/>
            <w:shd w:val="clear" w:color="auto" w:fill="auto"/>
          </w:tcPr>
          <w:p w:rsidR="002E7880" w:rsidRDefault="006360F0" w:rsidP="009C6C05">
            <w:r>
              <w:t>29.930.00</w:t>
            </w:r>
          </w:p>
        </w:tc>
        <w:tc>
          <w:tcPr>
            <w:tcW w:w="2357" w:type="dxa"/>
            <w:shd w:val="clear" w:color="auto" w:fill="auto"/>
          </w:tcPr>
          <w:p w:rsidR="002E7880" w:rsidRDefault="006360F0" w:rsidP="009C6C05">
            <w:r>
              <w:t>27.628.80</w:t>
            </w:r>
          </w:p>
        </w:tc>
      </w:tr>
      <w:tr w:rsidR="002E7880" w:rsidTr="00D41148">
        <w:tc>
          <w:tcPr>
            <w:tcW w:w="2357" w:type="dxa"/>
            <w:shd w:val="clear" w:color="auto" w:fill="auto"/>
          </w:tcPr>
          <w:p w:rsidR="002E7880" w:rsidRDefault="002E7880" w:rsidP="009C6C05">
            <w:r>
              <w:t>2019</w:t>
            </w:r>
          </w:p>
        </w:tc>
        <w:tc>
          <w:tcPr>
            <w:tcW w:w="2357" w:type="dxa"/>
            <w:shd w:val="clear" w:color="auto" w:fill="auto"/>
          </w:tcPr>
          <w:p w:rsidR="002E7880" w:rsidRDefault="006360F0" w:rsidP="009C6C05">
            <w:r>
              <w:t>33.772.00</w:t>
            </w:r>
          </w:p>
        </w:tc>
        <w:tc>
          <w:tcPr>
            <w:tcW w:w="2357" w:type="dxa"/>
            <w:shd w:val="clear" w:color="auto" w:fill="auto"/>
          </w:tcPr>
          <w:p w:rsidR="002E7880" w:rsidRDefault="006360F0" w:rsidP="009C6C05">
            <w:r>
              <w:t>37.830.15</w:t>
            </w:r>
          </w:p>
        </w:tc>
      </w:tr>
      <w:tr w:rsidR="002E7880" w:rsidTr="00D41148">
        <w:tc>
          <w:tcPr>
            <w:tcW w:w="2357" w:type="dxa"/>
            <w:shd w:val="clear" w:color="auto" w:fill="auto"/>
          </w:tcPr>
          <w:p w:rsidR="002E7880" w:rsidRDefault="002E7880" w:rsidP="009C6C05">
            <w:r>
              <w:t>2020</w:t>
            </w:r>
          </w:p>
        </w:tc>
        <w:tc>
          <w:tcPr>
            <w:tcW w:w="2357" w:type="dxa"/>
            <w:shd w:val="clear" w:color="auto" w:fill="auto"/>
          </w:tcPr>
          <w:p w:rsidR="002E7880" w:rsidRDefault="006360F0" w:rsidP="009C6C05">
            <w:r>
              <w:t>15.510.00</w:t>
            </w:r>
          </w:p>
        </w:tc>
        <w:tc>
          <w:tcPr>
            <w:tcW w:w="2357" w:type="dxa"/>
            <w:shd w:val="clear" w:color="auto" w:fill="auto"/>
          </w:tcPr>
          <w:p w:rsidR="002E7880" w:rsidRDefault="006360F0" w:rsidP="009C6C05">
            <w:r>
              <w:t>20.108.59</w:t>
            </w:r>
            <w:bookmarkStart w:id="21" w:name="_GoBack"/>
            <w:bookmarkEnd w:id="21"/>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C521B"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p>
    <w:p w:rsidR="00EA32DB" w:rsidRPr="00A47F2F" w:rsidRDefault="00B21A33" w:rsidP="00B21A33">
      <w:pPr>
        <w:pStyle w:val="Balk2"/>
      </w:pPr>
      <w:r>
        <w:rPr>
          <w:szCs w:val="24"/>
        </w:rPr>
        <w:br w:type="page"/>
      </w:r>
      <w:bookmarkStart w:id="24" w:name="_Toc531097537"/>
      <w:r w:rsidR="00F16D1B" w:rsidRPr="00A47F2F">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342346" w:rsidP="00D41148">
            <w:pPr>
              <w:spacing w:after="0"/>
              <w:jc w:val="both"/>
              <w:rPr>
                <w:szCs w:val="24"/>
              </w:rPr>
            </w:pPr>
            <w:r>
              <w:rPr>
                <w:szCs w:val="24"/>
              </w:rPr>
              <w:t>Kurallara uyuyorlar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B04904" w:rsidP="00D41148">
            <w:pPr>
              <w:spacing w:after="0"/>
              <w:jc w:val="both"/>
              <w:rPr>
                <w:szCs w:val="24"/>
              </w:rPr>
            </w:pPr>
            <w:r>
              <w:rPr>
                <w:szCs w:val="24"/>
              </w:rPr>
              <w:t>Okula sahiplenme</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EC571D" w:rsidP="00D41148">
            <w:pPr>
              <w:spacing w:after="0"/>
              <w:jc w:val="both"/>
              <w:rPr>
                <w:szCs w:val="24"/>
              </w:rPr>
            </w:pPr>
            <w:r>
              <w:rPr>
                <w:szCs w:val="24"/>
              </w:rPr>
              <w:t>Veli</w:t>
            </w:r>
            <w:r w:rsidR="00B04904">
              <w:rPr>
                <w:szCs w:val="24"/>
              </w:rPr>
              <w:t>ler öğretmen idare ile uyum içerisinde</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B04904" w:rsidP="00D41148">
            <w:pPr>
              <w:spacing w:after="0"/>
              <w:jc w:val="both"/>
              <w:rPr>
                <w:szCs w:val="24"/>
              </w:rPr>
            </w:pPr>
            <w:r>
              <w:rPr>
                <w:szCs w:val="24"/>
              </w:rPr>
              <w:t>Merkezde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B04904" w:rsidP="00D41148">
            <w:pPr>
              <w:spacing w:after="0"/>
              <w:jc w:val="both"/>
              <w:rPr>
                <w:szCs w:val="24"/>
              </w:rPr>
            </w:pPr>
            <w:r>
              <w:rPr>
                <w:szCs w:val="24"/>
              </w:rPr>
              <w:t>Fatih projesi mevcut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B04904" w:rsidP="00D41148">
            <w:pPr>
              <w:spacing w:after="0"/>
              <w:jc w:val="both"/>
              <w:rPr>
                <w:szCs w:val="24"/>
              </w:rPr>
            </w:pPr>
            <w:r>
              <w:rPr>
                <w:szCs w:val="24"/>
              </w:rPr>
              <w:t>Okul kendi giderlerini karşılayabilmektedir.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B04904" w:rsidP="00D41148">
            <w:pPr>
              <w:spacing w:after="0"/>
              <w:jc w:val="both"/>
              <w:rPr>
                <w:szCs w:val="24"/>
              </w:rPr>
            </w:pPr>
            <w:r>
              <w:rPr>
                <w:szCs w:val="24"/>
              </w:rPr>
              <w:t>İdare öğretmen veli öğrenci uyumu</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B04904" w:rsidP="00D41148">
            <w:pPr>
              <w:spacing w:after="0"/>
              <w:jc w:val="both"/>
              <w:rPr>
                <w:szCs w:val="24"/>
              </w:rPr>
            </w:pPr>
            <w:r>
              <w:rPr>
                <w:szCs w:val="24"/>
              </w:rPr>
              <w:t>Tüm okul personeli iletişime açık uyumlu</w:t>
            </w:r>
          </w:p>
        </w:tc>
      </w:tr>
      <w:tr w:rsidR="00710994" w:rsidRPr="00D41148" w:rsidTr="00D41148">
        <w:tc>
          <w:tcPr>
            <w:tcW w:w="2518" w:type="dxa"/>
            <w:shd w:val="clear" w:color="auto" w:fill="auto"/>
          </w:tcPr>
          <w:p w:rsidR="00710994" w:rsidRPr="00D41148" w:rsidRDefault="00710994" w:rsidP="00D41148">
            <w:pPr>
              <w:spacing w:after="0"/>
              <w:jc w:val="both"/>
              <w:rPr>
                <w:szCs w:val="24"/>
              </w:rPr>
            </w:pP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E0DE2" w:rsidP="00D41148">
            <w:pPr>
              <w:spacing w:after="0"/>
              <w:jc w:val="both"/>
              <w:rPr>
                <w:szCs w:val="24"/>
              </w:rPr>
            </w:pPr>
            <w:r>
              <w:rPr>
                <w:szCs w:val="24"/>
              </w:rPr>
              <w:t>Yabanc</w:t>
            </w:r>
            <w:r w:rsidR="00EC571D">
              <w:rPr>
                <w:szCs w:val="24"/>
              </w:rPr>
              <w:t>ı uyruklu öğrencilerin fazlalı</w:t>
            </w:r>
            <w:r>
              <w:rPr>
                <w:szCs w:val="24"/>
              </w:rPr>
              <w:t>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FE0DE2" w:rsidP="00D41148">
            <w:pPr>
              <w:spacing w:after="0"/>
              <w:jc w:val="both"/>
              <w:rPr>
                <w:szCs w:val="24"/>
              </w:rPr>
            </w:pPr>
            <w:r>
              <w:rPr>
                <w:szCs w:val="24"/>
              </w:rPr>
              <w:t>Binanın eski olması sürekli arıza çıkarıyor.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FE0DE2" w:rsidP="00D41148">
            <w:pPr>
              <w:spacing w:after="0"/>
              <w:jc w:val="both"/>
              <w:rPr>
                <w:szCs w:val="24"/>
              </w:rPr>
            </w:pPr>
            <w:r>
              <w:rPr>
                <w:szCs w:val="24"/>
              </w:rPr>
              <w:t>Veli görüşme saatleri dışında da fazla görüşme isteği mevcut.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FE0DE2" w:rsidP="00D41148">
            <w:pPr>
              <w:spacing w:after="0"/>
              <w:jc w:val="both"/>
              <w:rPr>
                <w:szCs w:val="24"/>
              </w:rPr>
            </w:pPr>
            <w:r>
              <w:rPr>
                <w:szCs w:val="24"/>
              </w:rPr>
              <w:t>Bahçenin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FE0DE2" w:rsidP="00D41148">
            <w:pPr>
              <w:spacing w:after="0"/>
              <w:jc w:val="both"/>
              <w:rPr>
                <w:szCs w:val="24"/>
              </w:rPr>
            </w:pPr>
            <w:r>
              <w:rPr>
                <w:szCs w:val="24"/>
              </w:rPr>
              <w:t xml:space="preserve">Oyun alanlarının ve kütüphanenin yetersiz olması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FE0DE2" w:rsidP="00D41148">
            <w:pPr>
              <w:spacing w:after="0"/>
              <w:jc w:val="both"/>
              <w:rPr>
                <w:szCs w:val="24"/>
              </w:rPr>
            </w:pPr>
            <w:r>
              <w:rPr>
                <w:szCs w:val="24"/>
              </w:rPr>
              <w:t>Eski çalışanların tazminatları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FE0DE2" w:rsidP="00D41148">
            <w:pPr>
              <w:spacing w:after="0"/>
              <w:jc w:val="both"/>
              <w:rPr>
                <w:szCs w:val="24"/>
              </w:rPr>
            </w:pPr>
            <w:r>
              <w:rPr>
                <w:szCs w:val="24"/>
              </w:rPr>
              <w:t>Velilerin her duruma müdahale isteği</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FE0DE2" w:rsidP="00FE0DE2">
            <w:pPr>
              <w:spacing w:after="0"/>
              <w:jc w:val="both"/>
              <w:rPr>
                <w:szCs w:val="24"/>
              </w:rPr>
            </w:pPr>
            <w:r>
              <w:rPr>
                <w:szCs w:val="24"/>
              </w:rPr>
              <w:t>Velilerin sosyal medya üzerindeki olumsuz yazışmaları</w:t>
            </w:r>
          </w:p>
        </w:tc>
      </w:tr>
      <w:tr w:rsidR="008E01DD" w:rsidRPr="00D41148" w:rsidTr="00D41148">
        <w:tc>
          <w:tcPr>
            <w:tcW w:w="2518" w:type="dxa"/>
            <w:shd w:val="clear" w:color="auto" w:fill="auto"/>
          </w:tcPr>
          <w:p w:rsidR="008E01DD" w:rsidRPr="00D41148" w:rsidRDefault="004A276E" w:rsidP="00D41148">
            <w:pPr>
              <w:spacing w:after="0"/>
              <w:jc w:val="both"/>
              <w:rPr>
                <w:szCs w:val="24"/>
              </w:rPr>
            </w:pPr>
            <w:r>
              <w:rPr>
                <w:szCs w:val="24"/>
              </w:rPr>
              <w:t>Güvenlik</w:t>
            </w:r>
          </w:p>
        </w:tc>
        <w:tc>
          <w:tcPr>
            <w:tcW w:w="7371" w:type="dxa"/>
            <w:shd w:val="clear" w:color="auto" w:fill="auto"/>
          </w:tcPr>
          <w:p w:rsidR="008E01DD" w:rsidRPr="00D41148" w:rsidRDefault="004A276E" w:rsidP="00D41148">
            <w:pPr>
              <w:spacing w:after="0"/>
              <w:jc w:val="both"/>
              <w:rPr>
                <w:szCs w:val="24"/>
              </w:rPr>
            </w:pPr>
            <w:r>
              <w:rPr>
                <w:szCs w:val="24"/>
              </w:rPr>
              <w:t>Güvenlik görevlisi</w:t>
            </w:r>
          </w:p>
        </w:tc>
      </w:tr>
      <w:tr w:rsidR="004A276E" w:rsidRPr="00D41148" w:rsidTr="00D41148">
        <w:tc>
          <w:tcPr>
            <w:tcW w:w="2518" w:type="dxa"/>
            <w:shd w:val="clear" w:color="auto" w:fill="auto"/>
          </w:tcPr>
          <w:p w:rsidR="004A276E" w:rsidRDefault="004A276E" w:rsidP="00D41148">
            <w:pPr>
              <w:spacing w:after="0"/>
              <w:jc w:val="both"/>
              <w:rPr>
                <w:szCs w:val="24"/>
              </w:rPr>
            </w:pPr>
            <w:r>
              <w:rPr>
                <w:szCs w:val="24"/>
              </w:rPr>
              <w:t xml:space="preserve">Bütçe </w:t>
            </w:r>
          </w:p>
        </w:tc>
        <w:tc>
          <w:tcPr>
            <w:tcW w:w="7371" w:type="dxa"/>
            <w:shd w:val="clear" w:color="auto" w:fill="auto"/>
          </w:tcPr>
          <w:p w:rsidR="004A276E" w:rsidRDefault="004A276E" w:rsidP="00D41148">
            <w:pPr>
              <w:spacing w:after="0"/>
              <w:jc w:val="both"/>
              <w:rPr>
                <w:szCs w:val="24"/>
              </w:rPr>
            </w:pPr>
            <w:r>
              <w:rPr>
                <w:szCs w:val="24"/>
              </w:rPr>
              <w:t>Yeterli bütçenin olmaması</w:t>
            </w: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815117" w:rsidP="00D41148">
            <w:pPr>
              <w:spacing w:after="0"/>
              <w:jc w:val="both"/>
              <w:rPr>
                <w:szCs w:val="24"/>
              </w:rPr>
            </w:pPr>
            <w:r>
              <w:rPr>
                <w:szCs w:val="24"/>
              </w:rPr>
              <w:t>İlçe Belediyesinin okula katkıları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815117" w:rsidP="00D41148">
            <w:pPr>
              <w:spacing w:after="0"/>
              <w:jc w:val="both"/>
              <w:rPr>
                <w:szCs w:val="24"/>
              </w:rPr>
            </w:pPr>
            <w:r>
              <w:rPr>
                <w:szCs w:val="24"/>
              </w:rPr>
              <w:t>Milli Eğitim Müdürlüğünce okula yapılan yardımlar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815117" w:rsidP="00D41148">
            <w:pPr>
              <w:spacing w:after="0"/>
              <w:jc w:val="both"/>
              <w:rPr>
                <w:szCs w:val="24"/>
              </w:rPr>
            </w:pPr>
            <w:r>
              <w:rPr>
                <w:szCs w:val="24"/>
              </w:rPr>
              <w:t>Sosyal ve kültürel faaliyetlere erişim kolaylığı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AA4353" w:rsidP="00D41148">
            <w:pPr>
              <w:spacing w:after="0"/>
              <w:jc w:val="both"/>
              <w:rPr>
                <w:szCs w:val="24"/>
              </w:rPr>
            </w:pPr>
            <w:r>
              <w:rPr>
                <w:szCs w:val="24"/>
              </w:rPr>
              <w:t>Diğer kurumların ihtiyaç duyulduğunda yardımcı olmaları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AA4353" w:rsidP="00474795">
            <w:pPr>
              <w:spacing w:after="0"/>
              <w:jc w:val="both"/>
              <w:rPr>
                <w:szCs w:val="24"/>
              </w:rPr>
            </w:pPr>
            <w:r>
              <w:rPr>
                <w:szCs w:val="24"/>
              </w:rPr>
              <w:t>Kurumların yakın olması bilgi alışverişinin kolaylığı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AA4353" w:rsidP="00474795">
            <w:pPr>
              <w:spacing w:after="0"/>
              <w:jc w:val="both"/>
              <w:rPr>
                <w:szCs w:val="24"/>
              </w:rPr>
            </w:pPr>
            <w:r>
              <w:rPr>
                <w:szCs w:val="24"/>
              </w:rPr>
              <w:t>Çevre ve doğal güzelliklerin yakın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0C2EF5" w:rsidP="00474795">
            <w:pPr>
              <w:spacing w:after="0"/>
              <w:jc w:val="both"/>
              <w:rPr>
                <w:szCs w:val="24"/>
              </w:rPr>
            </w:pPr>
            <w:r>
              <w:rPr>
                <w:szCs w:val="24"/>
              </w:rPr>
              <w:t>Öğrenci yapısı kozmopolit</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w:t>
            </w:r>
            <w:r w:rsidR="00EC571D">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813F42" w:rsidRPr="00A47F2F" w:rsidRDefault="00813F42" w:rsidP="00BC78B6">
            <w:pPr>
              <w:spacing w:after="0" w:line="240" w:lineRule="auto"/>
              <w:rPr>
                <w:color w:val="000000"/>
                <w:szCs w:val="24"/>
              </w:rPr>
            </w:pPr>
            <w:r>
              <w:rPr>
                <w:color w:val="000000"/>
                <w:szCs w:val="24"/>
              </w:rPr>
              <w:t>Fatih projesi altyapısının olması büyük katkı</w:t>
            </w: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813F42" w:rsidRPr="00A47F2F" w:rsidRDefault="00813F42" w:rsidP="00BC78B6">
            <w:pPr>
              <w:spacing w:after="0" w:line="240" w:lineRule="auto"/>
              <w:rPr>
                <w:color w:val="000000"/>
                <w:szCs w:val="24"/>
              </w:rPr>
            </w:pPr>
            <w:proofErr w:type="spellStart"/>
            <w:r>
              <w:rPr>
                <w:color w:val="000000"/>
                <w:szCs w:val="24"/>
              </w:rPr>
              <w:t>Eba</w:t>
            </w:r>
            <w:proofErr w:type="spellEnd"/>
            <w:r>
              <w:rPr>
                <w:color w:val="000000"/>
                <w:szCs w:val="24"/>
              </w:rPr>
              <w:t xml:space="preserve"> kullanımı öğretmen ve öğrenciler tarafından ulaşılması</w:t>
            </w: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813F42" w:rsidRPr="00A47F2F" w:rsidRDefault="00813F42" w:rsidP="00BC78B6">
            <w:pPr>
              <w:spacing w:after="0" w:line="240" w:lineRule="auto"/>
              <w:rPr>
                <w:color w:val="000000"/>
                <w:szCs w:val="24"/>
              </w:rPr>
            </w:pPr>
            <w:r>
              <w:rPr>
                <w:color w:val="000000"/>
                <w:szCs w:val="24"/>
              </w:rPr>
              <w:t>Devamsızlık yapan yabancı uyruklu öğrenciler dezavantaj</w:t>
            </w: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813F42" w:rsidRPr="00A47F2F" w:rsidRDefault="00813F42" w:rsidP="00FE3704">
            <w:pPr>
              <w:spacing w:after="0" w:line="240" w:lineRule="auto"/>
              <w:rPr>
                <w:color w:val="000000"/>
                <w:szCs w:val="24"/>
              </w:rPr>
            </w:pPr>
            <w:r>
              <w:rPr>
                <w:color w:val="000000"/>
                <w:szCs w:val="24"/>
              </w:rPr>
              <w:t>Tasarım alanları ve atölyeler için yetersiz altyapı</w:t>
            </w: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813F42" w:rsidRPr="00A47F2F" w:rsidRDefault="00813F42" w:rsidP="00FE3704">
            <w:pPr>
              <w:spacing w:after="0" w:line="240" w:lineRule="auto"/>
              <w:rPr>
                <w:color w:val="000000"/>
                <w:szCs w:val="24"/>
              </w:rPr>
            </w:pP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813F42" w:rsidRPr="00A47F2F" w:rsidRDefault="00813F42" w:rsidP="00FE3704">
            <w:pPr>
              <w:spacing w:after="0" w:line="240" w:lineRule="auto"/>
              <w:rPr>
                <w:color w:val="000000"/>
                <w:szCs w:val="24"/>
              </w:rPr>
            </w:pP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813F42" w:rsidRPr="00A47F2F" w:rsidRDefault="00813F42" w:rsidP="00FE3704">
            <w:pPr>
              <w:spacing w:after="0" w:line="240" w:lineRule="auto"/>
              <w:rPr>
                <w:color w:val="000000"/>
                <w:szCs w:val="24"/>
              </w:rPr>
            </w:pP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813F42" w:rsidRPr="00A47F2F" w:rsidRDefault="00813F42" w:rsidP="00FE3704">
            <w:pPr>
              <w:spacing w:after="0" w:line="240" w:lineRule="auto"/>
              <w:rPr>
                <w:color w:val="000000"/>
                <w:szCs w:val="24"/>
              </w:rPr>
            </w:pP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813F42" w:rsidRPr="00A47F2F" w:rsidRDefault="00813F42" w:rsidP="00FE3704">
            <w:pPr>
              <w:spacing w:after="0" w:line="240" w:lineRule="auto"/>
              <w:rPr>
                <w:color w:val="000000"/>
                <w:szCs w:val="24"/>
              </w:rPr>
            </w:pPr>
          </w:p>
        </w:tc>
      </w:tr>
      <w:tr w:rsidR="00813F42" w:rsidRPr="00A47F2F" w:rsidTr="00FD0161">
        <w:trPr>
          <w:trHeight w:val="330"/>
        </w:trPr>
        <w:tc>
          <w:tcPr>
            <w:tcW w:w="820" w:type="dxa"/>
            <w:vAlign w:val="center"/>
            <w:hideMark/>
          </w:tcPr>
          <w:p w:rsidR="00813F42" w:rsidRPr="00A47F2F" w:rsidRDefault="00813F42"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813F42" w:rsidRPr="00A47F2F" w:rsidRDefault="00813F42"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813F42" w:rsidP="00813F42">
            <w:pPr>
              <w:spacing w:after="0" w:line="240" w:lineRule="auto"/>
              <w:rPr>
                <w:color w:val="000000"/>
                <w:szCs w:val="24"/>
              </w:rPr>
            </w:pPr>
            <w:r>
              <w:rPr>
                <w:color w:val="000000"/>
                <w:szCs w:val="24"/>
              </w:rPr>
              <w:t>Öğretmenlerin istekli olması öğrencilere liderlik etmesi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813F42" w:rsidP="00FE3704">
            <w:pPr>
              <w:spacing w:after="0" w:line="240" w:lineRule="auto"/>
              <w:rPr>
                <w:color w:val="000000"/>
                <w:szCs w:val="24"/>
              </w:rPr>
            </w:pPr>
            <w:r>
              <w:rPr>
                <w:color w:val="000000"/>
                <w:szCs w:val="24"/>
              </w:rPr>
              <w:t>Öğrenilen bilginin hayatımıza kattıklarının verileri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813F42" w:rsidP="00FE3704">
            <w:pPr>
              <w:spacing w:after="0" w:line="240" w:lineRule="auto"/>
              <w:rPr>
                <w:color w:val="000000"/>
                <w:szCs w:val="24"/>
              </w:rPr>
            </w:pPr>
            <w:r>
              <w:rPr>
                <w:color w:val="000000"/>
                <w:szCs w:val="24"/>
              </w:rPr>
              <w:t>Okulun öğretmene öğrenciye ve veliye kalite katması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813F42" w:rsidP="00FE3704">
            <w:pPr>
              <w:spacing w:after="0" w:line="240" w:lineRule="auto"/>
              <w:rPr>
                <w:color w:val="000000"/>
                <w:szCs w:val="24"/>
              </w:rPr>
            </w:pPr>
            <w:r>
              <w:rPr>
                <w:color w:val="000000"/>
                <w:szCs w:val="24"/>
              </w:rPr>
              <w:t>Ezberden ziyade yaparak uygulayarak öğrenme bunun için tasarım alanlarının oluşturulması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813F42" w:rsidP="00FE3704">
            <w:pPr>
              <w:spacing w:after="0" w:line="240" w:lineRule="auto"/>
              <w:rPr>
                <w:color w:val="000000"/>
                <w:szCs w:val="24"/>
              </w:rPr>
            </w:pPr>
            <w:r>
              <w:rPr>
                <w:color w:val="000000"/>
                <w:szCs w:val="24"/>
              </w:rPr>
              <w:t>Öğrencinin yeteneklerinin keşfedilmesi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813F42" w:rsidP="00FE3704">
            <w:pPr>
              <w:spacing w:after="0" w:line="240" w:lineRule="auto"/>
              <w:rPr>
                <w:color w:val="000000"/>
                <w:szCs w:val="24"/>
              </w:rPr>
            </w:pPr>
            <w:r>
              <w:rPr>
                <w:color w:val="000000"/>
                <w:szCs w:val="24"/>
              </w:rPr>
              <w:t>Uyum ve saygı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8D7B9F" w:rsidP="00FE3704">
            <w:pPr>
              <w:spacing w:after="0" w:line="240" w:lineRule="auto"/>
              <w:rPr>
                <w:color w:val="000000"/>
                <w:szCs w:val="24"/>
              </w:rPr>
            </w:pPr>
            <w:r>
              <w:rPr>
                <w:color w:val="000000"/>
                <w:szCs w:val="24"/>
              </w:rPr>
              <w:t>Öğrencileri hayata hazırlama</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813F42" w:rsidP="00FE3704">
            <w:pPr>
              <w:spacing w:after="0" w:line="240" w:lineRule="auto"/>
              <w:rPr>
                <w:color w:val="000000"/>
                <w:szCs w:val="24"/>
              </w:rPr>
            </w:pPr>
            <w:r>
              <w:rPr>
                <w:rFonts w:ascii="Arial" w:hAnsi="Arial" w:cs="Arial"/>
                <w:sz w:val="23"/>
                <w:szCs w:val="23"/>
                <w:shd w:val="clear" w:color="auto" w:fill="FFFFFF"/>
              </w:rPr>
              <w:t>Okul bahçesinin yetersizliği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8D7B9F" w:rsidP="00FE3704">
            <w:pPr>
              <w:spacing w:after="0" w:line="240" w:lineRule="auto"/>
              <w:rPr>
                <w:color w:val="000000"/>
                <w:szCs w:val="24"/>
              </w:rPr>
            </w:pPr>
            <w:r>
              <w:rPr>
                <w:color w:val="000000"/>
                <w:szCs w:val="24"/>
              </w:rPr>
              <w:t>Tasarım atölyeleri oluşturulması için altyapı yetersizliği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r w:rsidR="00373590">
        <w:t xml:space="preserve"> </w:t>
      </w:r>
      <w:bookmarkEnd w:id="36"/>
    </w:p>
    <w:p w:rsidR="007C2A54" w:rsidRPr="007C2A54" w:rsidRDefault="007C2A54" w:rsidP="007C2A54">
      <w:pPr>
        <w:shd w:val="clear" w:color="auto" w:fill="FFFFFF"/>
        <w:spacing w:after="0" w:line="240" w:lineRule="auto"/>
        <w:rPr>
          <w:rFonts w:ascii="Arial" w:hAnsi="Arial" w:cs="Arial"/>
          <w:sz w:val="23"/>
          <w:szCs w:val="23"/>
        </w:rPr>
      </w:pPr>
      <w:r w:rsidRPr="007C2A54">
        <w:rPr>
          <w:rFonts w:ascii="Arial" w:hAnsi="Arial" w:cs="Arial"/>
          <w:sz w:val="23"/>
          <w:szCs w:val="23"/>
        </w:rPr>
        <w:t xml:space="preserve">Eğitimin sürekliliği ilkesine uygun olarak, okulun toplumun gelişip ilerlemesine önderlik </w:t>
      </w:r>
    </w:p>
    <w:p w:rsidR="007C2A54" w:rsidRPr="007C2A54" w:rsidRDefault="007C2A54" w:rsidP="007C2A54">
      <w:pPr>
        <w:shd w:val="clear" w:color="auto" w:fill="FFFFFF"/>
        <w:spacing w:after="0" w:line="240" w:lineRule="auto"/>
        <w:rPr>
          <w:rFonts w:ascii="Arial" w:hAnsi="Arial" w:cs="Arial"/>
          <w:sz w:val="23"/>
          <w:szCs w:val="23"/>
        </w:rPr>
      </w:pPr>
      <w:proofErr w:type="gramStart"/>
      <w:r w:rsidRPr="007C2A54">
        <w:rPr>
          <w:rFonts w:ascii="Arial" w:hAnsi="Arial" w:cs="Arial"/>
          <w:sz w:val="23"/>
          <w:szCs w:val="23"/>
        </w:rPr>
        <w:t>yapabilmesinin</w:t>
      </w:r>
      <w:proofErr w:type="gramEnd"/>
      <w:r w:rsidRPr="007C2A54">
        <w:rPr>
          <w:rFonts w:ascii="Arial" w:hAnsi="Arial" w:cs="Arial"/>
          <w:sz w:val="23"/>
          <w:szCs w:val="23"/>
        </w:rPr>
        <w:t xml:space="preserve"> düzeneğini hazırlamak, okulumuzu toplumsal yaşamın odağına yerleştirmek; </w:t>
      </w:r>
    </w:p>
    <w:p w:rsidR="007C2A54" w:rsidRPr="007C2A54" w:rsidRDefault="007C2A54" w:rsidP="007C2A54">
      <w:pPr>
        <w:shd w:val="clear" w:color="auto" w:fill="FFFFFF"/>
        <w:spacing w:after="0" w:line="240" w:lineRule="auto"/>
        <w:rPr>
          <w:rFonts w:ascii="Arial" w:hAnsi="Arial" w:cs="Arial"/>
          <w:sz w:val="23"/>
          <w:szCs w:val="23"/>
        </w:rPr>
      </w:pPr>
      <w:proofErr w:type="gramStart"/>
      <w:r w:rsidRPr="007C2A54">
        <w:rPr>
          <w:rFonts w:ascii="Arial" w:hAnsi="Arial" w:cs="Arial"/>
          <w:sz w:val="23"/>
          <w:szCs w:val="23"/>
        </w:rPr>
        <w:t>toplumsal</w:t>
      </w:r>
      <w:proofErr w:type="gramEnd"/>
      <w:r w:rsidRPr="007C2A54">
        <w:rPr>
          <w:rFonts w:ascii="Arial" w:hAnsi="Arial" w:cs="Arial"/>
          <w:sz w:val="23"/>
          <w:szCs w:val="23"/>
        </w:rPr>
        <w:t xml:space="preserve"> ve sanatsal olaylara ilgi duyan, çağımızın gerektirdiği bilgi ve becerilerle donatılmış, </w:t>
      </w:r>
    </w:p>
    <w:p w:rsidR="007C2A54" w:rsidRPr="007C2A54" w:rsidRDefault="007C2A54" w:rsidP="007C2A54">
      <w:pPr>
        <w:shd w:val="clear" w:color="auto" w:fill="FFFFFF"/>
        <w:spacing w:after="0" w:line="240" w:lineRule="auto"/>
        <w:rPr>
          <w:rFonts w:ascii="Arial" w:hAnsi="Arial" w:cs="Arial"/>
          <w:sz w:val="23"/>
          <w:szCs w:val="23"/>
        </w:rPr>
      </w:pPr>
      <w:proofErr w:type="gramStart"/>
      <w:r w:rsidRPr="007C2A54">
        <w:rPr>
          <w:rFonts w:ascii="Arial" w:hAnsi="Arial" w:cs="Arial"/>
          <w:sz w:val="23"/>
          <w:szCs w:val="23"/>
        </w:rPr>
        <w:t>bilimsel</w:t>
      </w:r>
      <w:proofErr w:type="gramEnd"/>
      <w:r w:rsidRPr="007C2A54">
        <w:rPr>
          <w:rFonts w:ascii="Arial" w:hAnsi="Arial" w:cs="Arial"/>
          <w:sz w:val="23"/>
          <w:szCs w:val="23"/>
        </w:rPr>
        <w:t xml:space="preserve"> teknolojilerin ışığında okuyan, okutan, araştıran, özgür düşünen, sorunları çözebilen, </w:t>
      </w:r>
    </w:p>
    <w:p w:rsidR="007C2A54" w:rsidRPr="007C2A54" w:rsidRDefault="007C2A54" w:rsidP="007C2A54">
      <w:pPr>
        <w:shd w:val="clear" w:color="auto" w:fill="FFFFFF"/>
        <w:spacing w:after="0" w:line="240" w:lineRule="auto"/>
        <w:rPr>
          <w:rFonts w:ascii="Arial" w:hAnsi="Arial" w:cs="Arial"/>
          <w:sz w:val="23"/>
          <w:szCs w:val="23"/>
        </w:rPr>
      </w:pPr>
      <w:proofErr w:type="gramStart"/>
      <w:r w:rsidRPr="007C2A54">
        <w:rPr>
          <w:rFonts w:ascii="Arial" w:hAnsi="Arial" w:cs="Arial"/>
          <w:sz w:val="23"/>
          <w:szCs w:val="23"/>
        </w:rPr>
        <w:t>küresel</w:t>
      </w:r>
      <w:proofErr w:type="gramEnd"/>
      <w:r w:rsidRPr="007C2A54">
        <w:rPr>
          <w:rFonts w:ascii="Arial" w:hAnsi="Arial" w:cs="Arial"/>
          <w:sz w:val="23"/>
          <w:szCs w:val="23"/>
        </w:rPr>
        <w:t xml:space="preserve"> rekabete hazır, milli ve manevi duygulara saygılı, çevresine ve insanla</w:t>
      </w:r>
    </w:p>
    <w:p w:rsidR="008F2695" w:rsidRDefault="007C2A54" w:rsidP="008F2695">
      <w:pPr>
        <w:shd w:val="clear" w:color="auto" w:fill="FFFFFF"/>
        <w:spacing w:after="0" w:line="240" w:lineRule="auto"/>
        <w:rPr>
          <w:rFonts w:ascii="Arial" w:hAnsi="Arial" w:cs="Arial"/>
          <w:sz w:val="23"/>
          <w:szCs w:val="23"/>
        </w:rPr>
      </w:pPr>
      <w:proofErr w:type="spellStart"/>
      <w:r w:rsidRPr="007C2A54">
        <w:rPr>
          <w:rFonts w:ascii="Arial" w:hAnsi="Arial" w:cs="Arial"/>
          <w:sz w:val="23"/>
          <w:szCs w:val="23"/>
        </w:rPr>
        <w:t>ra</w:t>
      </w:r>
      <w:proofErr w:type="spellEnd"/>
      <w:r w:rsidRPr="007C2A54">
        <w:rPr>
          <w:rFonts w:ascii="Arial" w:hAnsi="Arial" w:cs="Arial"/>
          <w:sz w:val="23"/>
          <w:szCs w:val="23"/>
        </w:rPr>
        <w:t xml:space="preserve"> önem veren, Atatürk ilke ve inkılaplarını benimsemiş duyarlı bireyler yetiştirme</w:t>
      </w:r>
      <w:bookmarkStart w:id="37" w:name="_Toc531097541"/>
    </w:p>
    <w:p w:rsidR="008F2695" w:rsidRDefault="008F2695" w:rsidP="008F2695">
      <w:pPr>
        <w:shd w:val="clear" w:color="auto" w:fill="FFFFFF"/>
        <w:spacing w:after="0" w:line="240" w:lineRule="auto"/>
        <w:rPr>
          <w:rFonts w:ascii="Arial" w:hAnsi="Arial" w:cs="Arial"/>
          <w:sz w:val="23"/>
          <w:szCs w:val="23"/>
        </w:rPr>
      </w:pPr>
    </w:p>
    <w:p w:rsidR="008F2695" w:rsidRDefault="00B11140" w:rsidP="008F2695">
      <w:pPr>
        <w:shd w:val="clear" w:color="auto" w:fill="FFFFFF"/>
        <w:spacing w:after="0" w:line="240" w:lineRule="auto"/>
        <w:rPr>
          <w:rFonts w:ascii="Arial" w:hAnsi="Arial" w:cs="Arial"/>
          <w:sz w:val="23"/>
          <w:szCs w:val="23"/>
        </w:rPr>
      </w:pPr>
      <w:r>
        <w:t>VİZ</w:t>
      </w:r>
      <w:r w:rsidR="00D41148">
        <w:t>YO</w:t>
      </w:r>
      <w:r w:rsidRPr="00A47F2F">
        <w:t>N</w:t>
      </w:r>
      <w:r>
        <w:t>UMUZ</w:t>
      </w:r>
      <w:r w:rsidR="00373590">
        <w:t xml:space="preserve"> </w:t>
      </w:r>
      <w:bookmarkEnd w:id="37"/>
    </w:p>
    <w:p w:rsidR="008F2695" w:rsidRDefault="008F2695" w:rsidP="008F2695">
      <w:pPr>
        <w:rPr>
          <w:rFonts w:ascii="Arial" w:hAnsi="Arial" w:cs="Arial"/>
          <w:sz w:val="23"/>
          <w:szCs w:val="23"/>
        </w:rPr>
      </w:pPr>
    </w:p>
    <w:p w:rsidR="00C97A21" w:rsidRPr="00C97A21" w:rsidRDefault="00C97A21" w:rsidP="00D41148">
      <w:pPr>
        <w:pStyle w:val="Balk2"/>
      </w:pPr>
      <w:bookmarkStart w:id="38" w:name="_Toc531097542"/>
      <w:r>
        <w:rPr>
          <w:rFonts w:ascii="Verdana" w:hAnsi="Verdana"/>
          <w:color w:val="333333"/>
          <w:sz w:val="23"/>
          <w:szCs w:val="23"/>
          <w:shd w:val="clear" w:color="auto" w:fill="F2F2F2"/>
        </w:rPr>
        <w:t>Öğrencilerimizi; Türk toplumunun değerlerini, ahlakını önemseyen</w:t>
      </w:r>
      <w:r w:rsidRPr="00A47F2F">
        <w:t xml:space="preserve"> </w:t>
      </w:r>
      <w:r>
        <w:rPr>
          <w:rFonts w:ascii="Verdana" w:hAnsi="Verdana"/>
          <w:color w:val="333333"/>
          <w:sz w:val="23"/>
          <w:szCs w:val="23"/>
          <w:shd w:val="clear" w:color="auto" w:fill="F2F2F2"/>
        </w:rPr>
        <w:t>Kendilerine güvenen, çağdaş teknolojileri etkili biçimde kullanabilen, bilimsel düşünme, çalışma ve araştırma alışkanlığı kazanmış, bedensel ve ruhsal bakımdan gelişmiş, mensubiyet ve mesuliyet sahibi insanlar olarak yetiştirmek hedefimizdir.</w:t>
      </w:r>
    </w:p>
    <w:p w:rsidR="00C97A21" w:rsidRDefault="00C97A21" w:rsidP="00D41148">
      <w:pPr>
        <w:pStyle w:val="Balk2"/>
      </w:pPr>
    </w:p>
    <w:p w:rsidR="00C97A21" w:rsidRDefault="00C97A21" w:rsidP="00D41148">
      <w:pPr>
        <w:pStyle w:val="Balk2"/>
      </w:pPr>
    </w:p>
    <w:p w:rsidR="008E325C" w:rsidRPr="00A47F2F" w:rsidRDefault="001D2506" w:rsidP="00D41148">
      <w:pPr>
        <w:pStyle w:val="Balk2"/>
      </w:pPr>
      <w:r w:rsidRPr="00A47F2F">
        <w:t xml:space="preserve">TEMEL </w:t>
      </w:r>
      <w:r w:rsidR="008E325C" w:rsidRPr="00A47F2F">
        <w:t>DEĞERLERİMİZ</w:t>
      </w:r>
      <w:r w:rsidR="00373590">
        <w:t xml:space="preserve"> </w:t>
      </w:r>
      <w:bookmarkEnd w:id="38"/>
    </w:p>
    <w:p w:rsidR="008F2695" w:rsidRDefault="008F2695" w:rsidP="008F2695">
      <w:pPr>
        <w:shd w:val="clear" w:color="auto" w:fill="FFFFFF"/>
        <w:spacing w:after="150"/>
        <w:jc w:val="both"/>
        <w:rPr>
          <w:rFonts w:ascii="Arial" w:hAnsi="Arial" w:cs="Arial"/>
          <w:color w:val="7B868F"/>
        </w:rPr>
      </w:pPr>
      <w:r>
        <w:rPr>
          <w:rFonts w:ascii="Arial" w:hAnsi="Arial" w:cs="Arial"/>
          <w:color w:val="7B868F"/>
        </w:rPr>
        <w:t>1. Saygı sevgi ve hoş görülü olmak.</w:t>
      </w:r>
    </w:p>
    <w:p w:rsidR="008F2695" w:rsidRDefault="008F2695" w:rsidP="008F2695">
      <w:pPr>
        <w:shd w:val="clear" w:color="auto" w:fill="FFFFFF"/>
        <w:spacing w:after="150"/>
        <w:ind w:left="564" w:hanging="564"/>
        <w:jc w:val="both"/>
        <w:rPr>
          <w:rFonts w:ascii="Arial" w:hAnsi="Arial" w:cs="Arial"/>
          <w:color w:val="7B868F"/>
        </w:rPr>
      </w:pPr>
      <w:r>
        <w:rPr>
          <w:rFonts w:ascii="Arial" w:hAnsi="Arial" w:cs="Arial"/>
          <w:color w:val="7B868F"/>
        </w:rPr>
        <w:t>2. Öğrenci merkezli eğitim sağlamak.</w:t>
      </w:r>
    </w:p>
    <w:p w:rsidR="008F2695" w:rsidRDefault="008F2695" w:rsidP="008F2695">
      <w:pPr>
        <w:shd w:val="clear" w:color="auto" w:fill="FFFFFF"/>
        <w:spacing w:after="150"/>
        <w:ind w:left="564" w:hanging="564"/>
        <w:jc w:val="both"/>
        <w:rPr>
          <w:rFonts w:ascii="Arial" w:hAnsi="Arial" w:cs="Arial"/>
          <w:color w:val="7B868F"/>
        </w:rPr>
      </w:pPr>
      <w:r>
        <w:rPr>
          <w:rFonts w:ascii="Arial" w:hAnsi="Arial" w:cs="Arial"/>
          <w:color w:val="7B868F"/>
        </w:rPr>
        <w:t>3. Öğrenci – veli ve toplumun beklentilerine cevap verebilmek.</w:t>
      </w:r>
    </w:p>
    <w:p w:rsidR="008F2695" w:rsidRDefault="008F2695" w:rsidP="008F2695">
      <w:pPr>
        <w:shd w:val="clear" w:color="auto" w:fill="FFFFFF"/>
        <w:spacing w:after="150"/>
        <w:ind w:left="564" w:hanging="564"/>
        <w:jc w:val="both"/>
        <w:rPr>
          <w:rFonts w:ascii="Arial" w:hAnsi="Arial" w:cs="Arial"/>
          <w:color w:val="7B868F"/>
        </w:rPr>
      </w:pPr>
      <w:r>
        <w:rPr>
          <w:rFonts w:ascii="Arial" w:hAnsi="Arial" w:cs="Arial"/>
          <w:color w:val="7B868F"/>
        </w:rPr>
        <w:t>4. Öğrencilerin öğrenme heyecanının sürekliliğini sağlamak.</w:t>
      </w:r>
    </w:p>
    <w:p w:rsidR="008F2695" w:rsidRDefault="008F2695" w:rsidP="008F2695">
      <w:pPr>
        <w:shd w:val="clear" w:color="auto" w:fill="FFFFFF"/>
        <w:spacing w:after="150"/>
        <w:ind w:left="564" w:hanging="564"/>
        <w:jc w:val="both"/>
        <w:rPr>
          <w:rFonts w:ascii="Arial" w:hAnsi="Arial" w:cs="Arial"/>
          <w:color w:val="7B868F"/>
        </w:rPr>
      </w:pPr>
      <w:r>
        <w:rPr>
          <w:rFonts w:ascii="Arial" w:hAnsi="Arial" w:cs="Arial"/>
          <w:color w:val="7B868F"/>
        </w:rPr>
        <w:t>5. Güçlükler karşısında yılmayan, özgüvene sahip bireyler yetiştirmek.</w:t>
      </w:r>
    </w:p>
    <w:p w:rsidR="008F2695" w:rsidRDefault="008F2695" w:rsidP="008F2695">
      <w:pPr>
        <w:shd w:val="clear" w:color="auto" w:fill="FFFFFF"/>
        <w:spacing w:after="150"/>
        <w:ind w:left="564" w:hanging="564"/>
        <w:jc w:val="both"/>
        <w:rPr>
          <w:rFonts w:ascii="Arial" w:hAnsi="Arial" w:cs="Arial"/>
          <w:color w:val="7B868F"/>
        </w:rPr>
      </w:pPr>
      <w:r>
        <w:rPr>
          <w:rFonts w:ascii="Arial" w:hAnsi="Arial" w:cs="Arial"/>
          <w:color w:val="7B868F"/>
        </w:rPr>
        <w:t>6. Okul ve çevreye sahiplenen bireylerden oluşan ekiplerin çalışmalarına yer vermek.</w:t>
      </w:r>
    </w:p>
    <w:p w:rsidR="008F2695" w:rsidRDefault="008F2695" w:rsidP="008F2695">
      <w:pPr>
        <w:shd w:val="clear" w:color="auto" w:fill="FFFFFF"/>
        <w:spacing w:after="150"/>
        <w:ind w:left="564" w:hanging="564"/>
        <w:jc w:val="both"/>
        <w:rPr>
          <w:rFonts w:ascii="Arial" w:hAnsi="Arial" w:cs="Arial"/>
          <w:color w:val="7B868F"/>
        </w:rPr>
      </w:pPr>
      <w:r>
        <w:rPr>
          <w:rFonts w:ascii="Arial" w:hAnsi="Arial" w:cs="Arial"/>
          <w:color w:val="7B868F"/>
        </w:rPr>
        <w:t>7. Bireysel ve kültürel farklılıkları dikkate alarak, öğrencilerden bu yönde yararlanmak.</w:t>
      </w:r>
    </w:p>
    <w:p w:rsidR="008F2695" w:rsidRDefault="008F2695" w:rsidP="008F2695">
      <w:pPr>
        <w:shd w:val="clear" w:color="auto" w:fill="FFFFFF"/>
        <w:spacing w:after="150"/>
        <w:ind w:left="564" w:hanging="564"/>
        <w:jc w:val="both"/>
        <w:rPr>
          <w:rFonts w:ascii="Arial" w:hAnsi="Arial" w:cs="Arial"/>
          <w:color w:val="7B868F"/>
        </w:rPr>
      </w:pPr>
      <w:r>
        <w:rPr>
          <w:rFonts w:ascii="Arial" w:hAnsi="Arial" w:cs="Arial"/>
          <w:color w:val="7B868F"/>
        </w:rPr>
        <w:t>8. Başarılı olmak için düzenli, planlı ve verimli çalışma planlarını uygulamaya geçirmek.</w:t>
      </w:r>
    </w:p>
    <w:p w:rsidR="008F2695" w:rsidRDefault="008F2695" w:rsidP="008F2695">
      <w:pPr>
        <w:shd w:val="clear" w:color="auto" w:fill="FFFFFF"/>
        <w:spacing w:after="150"/>
        <w:ind w:left="564" w:hanging="564"/>
        <w:jc w:val="both"/>
        <w:rPr>
          <w:rFonts w:ascii="Arial" w:hAnsi="Arial" w:cs="Arial"/>
          <w:color w:val="7B868F"/>
        </w:rPr>
      </w:pPr>
      <w:r>
        <w:rPr>
          <w:rFonts w:ascii="Arial" w:hAnsi="Arial" w:cs="Arial"/>
          <w:color w:val="7B868F"/>
        </w:rPr>
        <w:t>9. Okul – aile işbirliğinin önemine inanarak veli ile her zaman diyalog halinde olmak.</w:t>
      </w:r>
    </w:p>
    <w:p w:rsidR="008F2695" w:rsidRDefault="008F2695" w:rsidP="008F2695">
      <w:pPr>
        <w:shd w:val="clear" w:color="auto" w:fill="FFFFFF"/>
        <w:spacing w:after="150"/>
        <w:jc w:val="both"/>
        <w:rPr>
          <w:rFonts w:ascii="Arial" w:hAnsi="Arial" w:cs="Arial"/>
          <w:color w:val="7B868F"/>
        </w:rPr>
      </w:pPr>
      <w:r>
        <w:rPr>
          <w:rFonts w:ascii="Arial" w:hAnsi="Arial" w:cs="Arial"/>
          <w:color w:val="7B868F"/>
        </w:rPr>
        <w:t>10. Okulun dinamiklerinin değişimini olumlu olarak geliştirerek sürekli hele getirmek.</w:t>
      </w:r>
    </w:p>
    <w:p w:rsidR="008F2695" w:rsidRDefault="008F2695" w:rsidP="008F2695">
      <w:pPr>
        <w:shd w:val="clear" w:color="auto" w:fill="FFFFFF"/>
        <w:spacing w:after="150"/>
        <w:jc w:val="both"/>
        <w:rPr>
          <w:rFonts w:ascii="Arial" w:hAnsi="Arial" w:cs="Arial"/>
          <w:color w:val="7B868F"/>
        </w:rPr>
      </w:pPr>
      <w:r>
        <w:rPr>
          <w:rFonts w:ascii="Arial" w:hAnsi="Arial" w:cs="Arial"/>
          <w:color w:val="7B868F"/>
        </w:rPr>
        <w:t>11. Öğrencilerin kendilerini tanımaları ve kendilerine hedef belirlemelerine yardımcı olmak.</w:t>
      </w:r>
    </w:p>
    <w:p w:rsidR="008F2695" w:rsidRDefault="008F2695" w:rsidP="008F2695">
      <w:pPr>
        <w:shd w:val="clear" w:color="auto" w:fill="FFFFFF"/>
        <w:spacing w:after="150"/>
        <w:jc w:val="both"/>
        <w:rPr>
          <w:rFonts w:ascii="Arial" w:hAnsi="Arial" w:cs="Arial"/>
          <w:color w:val="7B868F"/>
        </w:rPr>
      </w:pPr>
      <w:r>
        <w:rPr>
          <w:rFonts w:ascii="Arial" w:hAnsi="Arial" w:cs="Arial"/>
          <w:color w:val="7B868F"/>
        </w:rPr>
        <w:t>12. Velilerin çocuklarının gelişimi ve eğitimi konusunda sağduyulu, bilinçli olmalarını sağlamak.</w:t>
      </w:r>
    </w:p>
    <w:p w:rsidR="008F2695" w:rsidRDefault="008F2695" w:rsidP="008F2695">
      <w:pPr>
        <w:shd w:val="clear" w:color="auto" w:fill="FFFFFF"/>
        <w:spacing w:after="150"/>
        <w:jc w:val="both"/>
        <w:rPr>
          <w:rFonts w:ascii="Arial" w:hAnsi="Arial" w:cs="Arial"/>
          <w:color w:val="7B868F"/>
        </w:rPr>
      </w:pPr>
      <w:r>
        <w:rPr>
          <w:rFonts w:ascii="Arial" w:hAnsi="Arial" w:cs="Arial"/>
          <w:color w:val="7B868F"/>
        </w:rPr>
        <w:t>13. Kendisi, ailesi ve çevresi ile ilgili pozitif düşünen bireyler yetiştirmek.</w:t>
      </w:r>
    </w:p>
    <w:p w:rsidR="00B17718" w:rsidRPr="00A47F2F" w:rsidRDefault="008F2695" w:rsidP="008F2695">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 xml:space="preserve"> </w:t>
      </w:r>
      <w:r w:rsidR="003322A4">
        <w:rPr>
          <w:rFonts w:eastAsia="AGaramondPro-Regular"/>
          <w:szCs w:val="24"/>
        </w:rPr>
        <w:br w:type="page"/>
      </w:r>
    </w:p>
    <w:p w:rsidR="002F5FC9" w:rsidRDefault="008D4E73" w:rsidP="002B6FDB">
      <w:pPr>
        <w:pStyle w:val="Balk1"/>
      </w:pPr>
      <w:bookmarkStart w:id="39" w:name="_Toc411525145"/>
      <w:bookmarkStart w:id="40" w:name="_Toc416085153"/>
      <w:bookmarkStart w:id="41" w:name="_Toc529519459"/>
      <w:bookmarkStart w:id="42" w:name="_Toc531097543"/>
      <w:r>
        <w:t xml:space="preserve">BÖLÜM IV: </w:t>
      </w:r>
      <w:r w:rsidR="002F5FC9" w:rsidRPr="002B6FDB">
        <w:t xml:space="preserve">AMAÇ, HEDEF VE </w:t>
      </w:r>
      <w:bookmarkEnd w:id="39"/>
      <w:bookmarkEnd w:id="40"/>
      <w:bookmarkEnd w:id="41"/>
      <w:r w:rsidR="003322A4" w:rsidRPr="002B6FDB">
        <w:t>EYLEMLER</w:t>
      </w:r>
      <w:bookmarkEnd w:id="42"/>
    </w:p>
    <w:p w:rsidR="000140D3" w:rsidRPr="00F6640F" w:rsidRDefault="000140D3" w:rsidP="000140D3">
      <w:r w:rsidRPr="00F6640F">
        <w:t xml:space="preserve">Açıklama: </w:t>
      </w:r>
    </w:p>
    <w:p w:rsidR="000140D3" w:rsidRPr="00F6640F" w:rsidRDefault="000140D3" w:rsidP="000140D3">
      <w:pPr>
        <w:numPr>
          <w:ilvl w:val="0"/>
          <w:numId w:val="1"/>
        </w:numPr>
      </w:pPr>
      <w:r w:rsidRPr="00F6640F">
        <w:rPr>
          <w:b/>
          <w:sz w:val="28"/>
        </w:rPr>
        <w:t>Amaç, hedef, gösterge ve eylem kurgusu amaç Sayfa 16-17 da yer alan Gelişim Alanlarına göre yapılacaktır.</w:t>
      </w:r>
    </w:p>
    <w:p w:rsidR="000140D3" w:rsidRPr="00F6640F" w:rsidRDefault="00A07F33" w:rsidP="000140D3">
      <w:pPr>
        <w:numPr>
          <w:ilvl w:val="0"/>
          <w:numId w:val="1"/>
        </w:numPr>
      </w:pPr>
      <w:r w:rsidRPr="00F6640F">
        <w:rPr>
          <w:b/>
          <w:sz w:val="28"/>
        </w:rPr>
        <w:t xml:space="preserve">Altta erişim, </w:t>
      </w:r>
      <w:r w:rsidR="000140D3" w:rsidRPr="00F6640F">
        <w:rPr>
          <w:b/>
          <w:sz w:val="28"/>
        </w:rPr>
        <w:t>kalite</w:t>
      </w:r>
      <w:r w:rsidRPr="00F6640F">
        <w:rPr>
          <w:b/>
          <w:sz w:val="28"/>
        </w:rPr>
        <w:t xml:space="preserve"> ve kapasite</w:t>
      </w:r>
      <w:r w:rsidR="000140D3" w:rsidRPr="00F6640F">
        <w:rPr>
          <w:b/>
          <w:sz w:val="28"/>
        </w:rPr>
        <w:t xml:space="preserve"> amaçlarına ilişkin örnek amaç, hedef ve göstergeler verilmiştir.</w:t>
      </w:r>
    </w:p>
    <w:p w:rsidR="000140D3" w:rsidRPr="00F6640F" w:rsidRDefault="00A07F33" w:rsidP="000140D3">
      <w:pPr>
        <w:numPr>
          <w:ilvl w:val="0"/>
          <w:numId w:val="1"/>
        </w:numPr>
      </w:pPr>
      <w:r w:rsidRPr="00F6640F">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EC571D">
        <w:t xml:space="preserve"> </w:t>
      </w:r>
      <w:r>
        <w: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r w:rsidR="00FF6E54">
        <w:rPr>
          <w:rFonts w:ascii="Book Antiqua" w:hAnsi="Book Antiqua"/>
          <w:sz w:val="24"/>
          <w:szCs w:val="24"/>
        </w:rPr>
        <w:t xml:space="preserve">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B52DA6" w:rsidP="003322A4">
            <w:pPr>
              <w:spacing w:after="0" w:line="240" w:lineRule="auto"/>
              <w:rPr>
                <w:sz w:val="22"/>
                <w:szCs w:val="22"/>
              </w:rPr>
            </w:pPr>
            <w:r>
              <w:rPr>
                <w:sz w:val="22"/>
                <w:szCs w:val="22"/>
              </w:rPr>
              <w:t>% 80</w:t>
            </w:r>
          </w:p>
        </w:tc>
        <w:tc>
          <w:tcPr>
            <w:tcW w:w="1092" w:type="dxa"/>
            <w:gridSpan w:val="2"/>
            <w:shd w:val="clear" w:color="auto" w:fill="auto"/>
            <w:noWrap/>
            <w:vAlign w:val="center"/>
          </w:tcPr>
          <w:p w:rsidR="003322A4" w:rsidRPr="003322A4" w:rsidRDefault="00B52DA6" w:rsidP="003322A4">
            <w:pPr>
              <w:spacing w:after="0" w:line="240" w:lineRule="auto"/>
              <w:rPr>
                <w:sz w:val="22"/>
                <w:szCs w:val="22"/>
              </w:rPr>
            </w:pPr>
            <w:r>
              <w:rPr>
                <w:sz w:val="22"/>
                <w:szCs w:val="22"/>
              </w:rPr>
              <w:t>% 82</w:t>
            </w:r>
          </w:p>
        </w:tc>
        <w:tc>
          <w:tcPr>
            <w:tcW w:w="1041" w:type="dxa"/>
          </w:tcPr>
          <w:p w:rsidR="003322A4" w:rsidRPr="003322A4" w:rsidRDefault="00B52DA6" w:rsidP="003322A4">
            <w:pPr>
              <w:spacing w:after="0" w:line="240" w:lineRule="auto"/>
              <w:rPr>
                <w:sz w:val="22"/>
                <w:szCs w:val="22"/>
              </w:rPr>
            </w:pPr>
            <w:r>
              <w:rPr>
                <w:sz w:val="22"/>
                <w:szCs w:val="22"/>
              </w:rPr>
              <w:t>% 85</w:t>
            </w:r>
          </w:p>
        </w:tc>
        <w:tc>
          <w:tcPr>
            <w:tcW w:w="1007" w:type="dxa"/>
          </w:tcPr>
          <w:p w:rsidR="003322A4" w:rsidRPr="003322A4" w:rsidRDefault="00B52DA6" w:rsidP="003322A4">
            <w:pPr>
              <w:spacing w:after="0" w:line="240" w:lineRule="auto"/>
              <w:rPr>
                <w:sz w:val="22"/>
                <w:szCs w:val="22"/>
              </w:rPr>
            </w:pPr>
            <w:r>
              <w:rPr>
                <w:sz w:val="22"/>
                <w:szCs w:val="22"/>
              </w:rPr>
              <w:t>% 87</w:t>
            </w:r>
          </w:p>
        </w:tc>
        <w:tc>
          <w:tcPr>
            <w:tcW w:w="1092" w:type="dxa"/>
          </w:tcPr>
          <w:p w:rsidR="003322A4" w:rsidRPr="003322A4" w:rsidRDefault="00B52DA6" w:rsidP="003322A4">
            <w:pPr>
              <w:spacing w:after="0" w:line="240" w:lineRule="auto"/>
              <w:rPr>
                <w:sz w:val="22"/>
                <w:szCs w:val="22"/>
              </w:rPr>
            </w:pPr>
            <w:r>
              <w:rPr>
                <w:sz w:val="22"/>
                <w:szCs w:val="22"/>
              </w:rPr>
              <w:t>% 90</w:t>
            </w:r>
          </w:p>
        </w:tc>
        <w:tc>
          <w:tcPr>
            <w:tcW w:w="1005" w:type="dxa"/>
          </w:tcPr>
          <w:p w:rsidR="003322A4" w:rsidRPr="003322A4" w:rsidRDefault="00B52DA6" w:rsidP="003322A4">
            <w:pPr>
              <w:spacing w:after="0" w:line="240" w:lineRule="auto"/>
              <w:rPr>
                <w:sz w:val="22"/>
                <w:szCs w:val="22"/>
              </w:rPr>
            </w:pPr>
            <w:r>
              <w:rPr>
                <w:sz w:val="22"/>
                <w:szCs w:val="22"/>
              </w:rPr>
              <w:t>%95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B52DA6" w:rsidP="003322A4">
            <w:pPr>
              <w:spacing w:after="0" w:line="240" w:lineRule="auto"/>
              <w:rPr>
                <w:sz w:val="22"/>
                <w:szCs w:val="22"/>
              </w:rPr>
            </w:pPr>
            <w:r>
              <w:rPr>
                <w:sz w:val="22"/>
                <w:szCs w:val="22"/>
              </w:rPr>
              <w:t>% 90</w:t>
            </w:r>
          </w:p>
        </w:tc>
        <w:tc>
          <w:tcPr>
            <w:tcW w:w="1092" w:type="dxa"/>
            <w:gridSpan w:val="2"/>
            <w:shd w:val="clear" w:color="auto" w:fill="auto"/>
            <w:noWrap/>
            <w:vAlign w:val="center"/>
          </w:tcPr>
          <w:p w:rsidR="003322A4" w:rsidRPr="003322A4" w:rsidRDefault="00B52DA6" w:rsidP="003322A4">
            <w:pPr>
              <w:spacing w:after="0" w:line="240" w:lineRule="auto"/>
              <w:rPr>
                <w:sz w:val="22"/>
                <w:szCs w:val="22"/>
              </w:rPr>
            </w:pPr>
            <w:r>
              <w:rPr>
                <w:sz w:val="22"/>
                <w:szCs w:val="22"/>
              </w:rPr>
              <w:t>% 95</w:t>
            </w:r>
          </w:p>
        </w:tc>
        <w:tc>
          <w:tcPr>
            <w:tcW w:w="1041" w:type="dxa"/>
          </w:tcPr>
          <w:p w:rsidR="003322A4" w:rsidRDefault="003322A4" w:rsidP="003322A4">
            <w:pPr>
              <w:spacing w:after="0" w:line="240" w:lineRule="auto"/>
              <w:rPr>
                <w:sz w:val="22"/>
                <w:szCs w:val="22"/>
              </w:rPr>
            </w:pPr>
          </w:p>
          <w:p w:rsidR="00B52DA6" w:rsidRPr="003322A4" w:rsidRDefault="00B52DA6" w:rsidP="003322A4">
            <w:pPr>
              <w:spacing w:after="0" w:line="240" w:lineRule="auto"/>
              <w:rPr>
                <w:sz w:val="22"/>
                <w:szCs w:val="22"/>
              </w:rPr>
            </w:pPr>
            <w:r>
              <w:rPr>
                <w:sz w:val="22"/>
                <w:szCs w:val="22"/>
              </w:rPr>
              <w:t>% 97</w:t>
            </w:r>
          </w:p>
        </w:tc>
        <w:tc>
          <w:tcPr>
            <w:tcW w:w="1007" w:type="dxa"/>
          </w:tcPr>
          <w:p w:rsidR="003322A4" w:rsidRDefault="003322A4" w:rsidP="003322A4">
            <w:pPr>
              <w:spacing w:after="0" w:line="240" w:lineRule="auto"/>
              <w:rPr>
                <w:sz w:val="22"/>
                <w:szCs w:val="22"/>
              </w:rPr>
            </w:pPr>
          </w:p>
          <w:p w:rsidR="00B52DA6" w:rsidRPr="003322A4" w:rsidRDefault="00B52DA6" w:rsidP="003322A4">
            <w:pPr>
              <w:spacing w:after="0" w:line="240" w:lineRule="auto"/>
              <w:rPr>
                <w:sz w:val="22"/>
                <w:szCs w:val="22"/>
              </w:rPr>
            </w:pPr>
            <w:r>
              <w:rPr>
                <w:sz w:val="22"/>
                <w:szCs w:val="22"/>
              </w:rPr>
              <w:t>% 98</w:t>
            </w:r>
          </w:p>
        </w:tc>
        <w:tc>
          <w:tcPr>
            <w:tcW w:w="1092" w:type="dxa"/>
          </w:tcPr>
          <w:p w:rsidR="003322A4" w:rsidRDefault="003322A4" w:rsidP="003322A4">
            <w:pPr>
              <w:spacing w:after="0" w:line="240" w:lineRule="auto"/>
              <w:rPr>
                <w:sz w:val="22"/>
                <w:szCs w:val="22"/>
              </w:rPr>
            </w:pPr>
          </w:p>
          <w:p w:rsidR="00B52DA6" w:rsidRPr="003322A4" w:rsidRDefault="00B52DA6" w:rsidP="003322A4">
            <w:pPr>
              <w:spacing w:after="0" w:line="240" w:lineRule="auto"/>
              <w:rPr>
                <w:sz w:val="22"/>
                <w:szCs w:val="22"/>
              </w:rPr>
            </w:pPr>
            <w:r>
              <w:rPr>
                <w:sz w:val="22"/>
                <w:szCs w:val="22"/>
              </w:rPr>
              <w:t>% 99</w:t>
            </w:r>
          </w:p>
        </w:tc>
        <w:tc>
          <w:tcPr>
            <w:tcW w:w="1005" w:type="dxa"/>
          </w:tcPr>
          <w:p w:rsidR="003322A4" w:rsidRDefault="003322A4" w:rsidP="003322A4">
            <w:pPr>
              <w:spacing w:after="0" w:line="240" w:lineRule="auto"/>
              <w:rPr>
                <w:sz w:val="22"/>
                <w:szCs w:val="22"/>
              </w:rPr>
            </w:pPr>
          </w:p>
          <w:p w:rsidR="00B52DA6" w:rsidRPr="003322A4" w:rsidRDefault="00B52DA6" w:rsidP="003322A4">
            <w:pPr>
              <w:spacing w:after="0" w:line="240" w:lineRule="auto"/>
              <w:rPr>
                <w:sz w:val="22"/>
                <w:szCs w:val="22"/>
              </w:rPr>
            </w:pPr>
            <w:r>
              <w:rPr>
                <w:sz w:val="22"/>
                <w:szCs w:val="22"/>
              </w:rPr>
              <w:t>% 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322A4" w:rsidRPr="003322A4" w:rsidRDefault="00620D78" w:rsidP="003322A4">
            <w:pPr>
              <w:spacing w:after="0" w:line="240" w:lineRule="auto"/>
              <w:rPr>
                <w:sz w:val="22"/>
                <w:szCs w:val="22"/>
              </w:rPr>
            </w:pPr>
            <w:r>
              <w:rPr>
                <w:sz w:val="22"/>
                <w:szCs w:val="22"/>
              </w:rPr>
              <w:t>% 95</w:t>
            </w:r>
          </w:p>
        </w:tc>
        <w:tc>
          <w:tcPr>
            <w:tcW w:w="1092" w:type="dxa"/>
            <w:gridSpan w:val="2"/>
            <w:shd w:val="clear" w:color="auto" w:fill="auto"/>
            <w:noWrap/>
            <w:vAlign w:val="center"/>
          </w:tcPr>
          <w:p w:rsidR="003322A4" w:rsidRPr="003322A4" w:rsidRDefault="00620D78" w:rsidP="003322A4">
            <w:pPr>
              <w:spacing w:after="0" w:line="240" w:lineRule="auto"/>
              <w:rPr>
                <w:sz w:val="22"/>
                <w:szCs w:val="22"/>
              </w:rPr>
            </w:pPr>
            <w:r>
              <w:rPr>
                <w:sz w:val="22"/>
                <w:szCs w:val="22"/>
              </w:rPr>
              <w:t>% 96</w:t>
            </w:r>
          </w:p>
        </w:tc>
        <w:tc>
          <w:tcPr>
            <w:tcW w:w="1041" w:type="dxa"/>
          </w:tcPr>
          <w:p w:rsidR="003322A4" w:rsidRDefault="003322A4" w:rsidP="003322A4">
            <w:pPr>
              <w:spacing w:after="0" w:line="240" w:lineRule="auto"/>
              <w:rPr>
                <w:sz w:val="22"/>
                <w:szCs w:val="22"/>
              </w:rPr>
            </w:pPr>
          </w:p>
          <w:p w:rsidR="00620D78" w:rsidRPr="003322A4" w:rsidRDefault="00620D78" w:rsidP="003322A4">
            <w:pPr>
              <w:spacing w:after="0" w:line="240" w:lineRule="auto"/>
              <w:rPr>
                <w:sz w:val="22"/>
                <w:szCs w:val="22"/>
              </w:rPr>
            </w:pPr>
            <w:r>
              <w:rPr>
                <w:sz w:val="22"/>
                <w:szCs w:val="22"/>
              </w:rPr>
              <w:t>%97</w:t>
            </w:r>
          </w:p>
        </w:tc>
        <w:tc>
          <w:tcPr>
            <w:tcW w:w="1007" w:type="dxa"/>
          </w:tcPr>
          <w:p w:rsidR="003322A4" w:rsidRDefault="003322A4" w:rsidP="003322A4">
            <w:pPr>
              <w:spacing w:after="0" w:line="240" w:lineRule="auto"/>
              <w:rPr>
                <w:sz w:val="22"/>
                <w:szCs w:val="22"/>
              </w:rPr>
            </w:pPr>
          </w:p>
          <w:p w:rsidR="00620D78" w:rsidRPr="003322A4" w:rsidRDefault="00620D78" w:rsidP="003322A4">
            <w:pPr>
              <w:spacing w:after="0" w:line="240" w:lineRule="auto"/>
              <w:rPr>
                <w:sz w:val="22"/>
                <w:szCs w:val="22"/>
              </w:rPr>
            </w:pPr>
            <w:r>
              <w:rPr>
                <w:sz w:val="22"/>
                <w:szCs w:val="22"/>
              </w:rPr>
              <w:t>%98</w:t>
            </w:r>
          </w:p>
        </w:tc>
        <w:tc>
          <w:tcPr>
            <w:tcW w:w="1092" w:type="dxa"/>
          </w:tcPr>
          <w:p w:rsidR="003322A4" w:rsidRDefault="003322A4" w:rsidP="003322A4">
            <w:pPr>
              <w:spacing w:after="0" w:line="240" w:lineRule="auto"/>
              <w:rPr>
                <w:sz w:val="22"/>
                <w:szCs w:val="22"/>
              </w:rPr>
            </w:pPr>
          </w:p>
          <w:p w:rsidR="00620D78" w:rsidRPr="003322A4" w:rsidRDefault="00620D78" w:rsidP="003322A4">
            <w:pPr>
              <w:spacing w:after="0" w:line="240" w:lineRule="auto"/>
              <w:rPr>
                <w:sz w:val="22"/>
                <w:szCs w:val="22"/>
              </w:rPr>
            </w:pPr>
            <w:r>
              <w:rPr>
                <w:sz w:val="22"/>
                <w:szCs w:val="22"/>
              </w:rPr>
              <w:t>%99</w:t>
            </w:r>
          </w:p>
        </w:tc>
        <w:tc>
          <w:tcPr>
            <w:tcW w:w="1005" w:type="dxa"/>
          </w:tcPr>
          <w:p w:rsidR="00620D78" w:rsidRDefault="00620D78" w:rsidP="003322A4">
            <w:pPr>
              <w:spacing w:after="0" w:line="240" w:lineRule="auto"/>
              <w:rPr>
                <w:sz w:val="22"/>
                <w:szCs w:val="22"/>
              </w:rPr>
            </w:pPr>
          </w:p>
          <w:p w:rsidR="003322A4" w:rsidRPr="003322A4" w:rsidRDefault="00620D78"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620D78" w:rsidP="003322A4">
            <w:pPr>
              <w:spacing w:after="0" w:line="240" w:lineRule="auto"/>
              <w:rPr>
                <w:sz w:val="22"/>
                <w:szCs w:val="22"/>
              </w:rPr>
            </w:pPr>
            <w:r>
              <w:rPr>
                <w:sz w:val="22"/>
                <w:szCs w:val="22"/>
              </w:rPr>
              <w:t>% 5</w:t>
            </w:r>
          </w:p>
        </w:tc>
        <w:tc>
          <w:tcPr>
            <w:tcW w:w="1092" w:type="dxa"/>
            <w:gridSpan w:val="2"/>
            <w:shd w:val="clear" w:color="auto" w:fill="auto"/>
            <w:noWrap/>
            <w:vAlign w:val="center"/>
          </w:tcPr>
          <w:p w:rsidR="003322A4" w:rsidRPr="003322A4" w:rsidRDefault="00620D78" w:rsidP="003322A4">
            <w:pPr>
              <w:spacing w:after="0" w:line="240" w:lineRule="auto"/>
              <w:rPr>
                <w:sz w:val="22"/>
                <w:szCs w:val="22"/>
              </w:rPr>
            </w:pPr>
            <w:r>
              <w:rPr>
                <w:sz w:val="22"/>
                <w:szCs w:val="22"/>
              </w:rPr>
              <w:t>%4</w:t>
            </w:r>
          </w:p>
        </w:tc>
        <w:tc>
          <w:tcPr>
            <w:tcW w:w="1041" w:type="dxa"/>
          </w:tcPr>
          <w:p w:rsidR="003322A4" w:rsidRPr="003322A4" w:rsidRDefault="00620D78" w:rsidP="003322A4">
            <w:pPr>
              <w:spacing w:after="0" w:line="240" w:lineRule="auto"/>
              <w:rPr>
                <w:sz w:val="22"/>
                <w:szCs w:val="22"/>
              </w:rPr>
            </w:pPr>
            <w:r>
              <w:rPr>
                <w:sz w:val="22"/>
                <w:szCs w:val="22"/>
              </w:rPr>
              <w:t>%3</w:t>
            </w:r>
          </w:p>
        </w:tc>
        <w:tc>
          <w:tcPr>
            <w:tcW w:w="1007" w:type="dxa"/>
          </w:tcPr>
          <w:p w:rsidR="003322A4" w:rsidRPr="003322A4" w:rsidRDefault="00620D78" w:rsidP="003322A4">
            <w:pPr>
              <w:spacing w:after="0" w:line="240" w:lineRule="auto"/>
              <w:rPr>
                <w:sz w:val="22"/>
                <w:szCs w:val="22"/>
              </w:rPr>
            </w:pPr>
            <w:r>
              <w:rPr>
                <w:sz w:val="22"/>
                <w:szCs w:val="22"/>
              </w:rPr>
              <w:t>%2</w:t>
            </w:r>
          </w:p>
        </w:tc>
        <w:tc>
          <w:tcPr>
            <w:tcW w:w="1092" w:type="dxa"/>
          </w:tcPr>
          <w:p w:rsidR="003322A4" w:rsidRPr="003322A4" w:rsidRDefault="00620D78" w:rsidP="003322A4">
            <w:pPr>
              <w:spacing w:after="0" w:line="240" w:lineRule="auto"/>
              <w:rPr>
                <w:sz w:val="22"/>
                <w:szCs w:val="22"/>
              </w:rPr>
            </w:pPr>
            <w:r>
              <w:rPr>
                <w:sz w:val="22"/>
                <w:szCs w:val="22"/>
              </w:rPr>
              <w:t>%1</w:t>
            </w:r>
          </w:p>
        </w:tc>
        <w:tc>
          <w:tcPr>
            <w:tcW w:w="1005" w:type="dxa"/>
          </w:tcPr>
          <w:p w:rsidR="003322A4" w:rsidRPr="003322A4" w:rsidRDefault="00620D78" w:rsidP="003322A4">
            <w:pPr>
              <w:spacing w:after="0" w:line="240" w:lineRule="auto"/>
              <w:rPr>
                <w:sz w:val="22"/>
                <w:szCs w:val="22"/>
              </w:rPr>
            </w:pPr>
            <w:r>
              <w:rPr>
                <w:sz w:val="22"/>
                <w:szCs w:val="22"/>
              </w:rPr>
              <w:t>%1</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620D78" w:rsidP="003322A4">
            <w:pPr>
              <w:spacing w:after="0" w:line="240" w:lineRule="auto"/>
              <w:rPr>
                <w:sz w:val="22"/>
                <w:szCs w:val="22"/>
              </w:rPr>
            </w:pPr>
            <w:r>
              <w:rPr>
                <w:sz w:val="22"/>
                <w:szCs w:val="22"/>
              </w:rPr>
              <w:t>%20</w:t>
            </w:r>
          </w:p>
        </w:tc>
        <w:tc>
          <w:tcPr>
            <w:tcW w:w="1092" w:type="dxa"/>
            <w:gridSpan w:val="2"/>
            <w:shd w:val="clear" w:color="auto" w:fill="auto"/>
            <w:noWrap/>
            <w:vAlign w:val="center"/>
          </w:tcPr>
          <w:p w:rsidR="003322A4" w:rsidRPr="003322A4" w:rsidRDefault="00620D78" w:rsidP="003322A4">
            <w:pPr>
              <w:spacing w:after="0" w:line="240" w:lineRule="auto"/>
              <w:rPr>
                <w:sz w:val="22"/>
                <w:szCs w:val="22"/>
              </w:rPr>
            </w:pPr>
            <w:r>
              <w:rPr>
                <w:sz w:val="22"/>
                <w:szCs w:val="22"/>
              </w:rPr>
              <w:t>%15</w:t>
            </w:r>
          </w:p>
        </w:tc>
        <w:tc>
          <w:tcPr>
            <w:tcW w:w="1041" w:type="dxa"/>
          </w:tcPr>
          <w:p w:rsidR="003322A4" w:rsidRDefault="003322A4" w:rsidP="003322A4">
            <w:pPr>
              <w:spacing w:after="0" w:line="240" w:lineRule="auto"/>
              <w:rPr>
                <w:sz w:val="22"/>
                <w:szCs w:val="22"/>
              </w:rPr>
            </w:pPr>
          </w:p>
          <w:p w:rsidR="00620D78" w:rsidRPr="003322A4" w:rsidRDefault="00620D78" w:rsidP="003322A4">
            <w:pPr>
              <w:spacing w:after="0" w:line="240" w:lineRule="auto"/>
              <w:rPr>
                <w:sz w:val="22"/>
                <w:szCs w:val="22"/>
              </w:rPr>
            </w:pPr>
            <w:r>
              <w:rPr>
                <w:sz w:val="22"/>
                <w:szCs w:val="22"/>
              </w:rPr>
              <w:t>%13</w:t>
            </w:r>
          </w:p>
        </w:tc>
        <w:tc>
          <w:tcPr>
            <w:tcW w:w="1007" w:type="dxa"/>
          </w:tcPr>
          <w:p w:rsidR="003322A4" w:rsidRPr="003322A4" w:rsidRDefault="00620D78" w:rsidP="003322A4">
            <w:pPr>
              <w:spacing w:after="0" w:line="240" w:lineRule="auto"/>
              <w:rPr>
                <w:sz w:val="22"/>
                <w:szCs w:val="22"/>
              </w:rPr>
            </w:pPr>
            <w:r>
              <w:rPr>
                <w:sz w:val="22"/>
                <w:szCs w:val="22"/>
              </w:rPr>
              <w:t>%11</w:t>
            </w:r>
          </w:p>
        </w:tc>
        <w:tc>
          <w:tcPr>
            <w:tcW w:w="1092" w:type="dxa"/>
          </w:tcPr>
          <w:p w:rsidR="003322A4" w:rsidRPr="003322A4" w:rsidRDefault="00620D78" w:rsidP="003322A4">
            <w:pPr>
              <w:spacing w:after="0" w:line="240" w:lineRule="auto"/>
              <w:rPr>
                <w:sz w:val="22"/>
                <w:szCs w:val="22"/>
              </w:rPr>
            </w:pPr>
            <w:r>
              <w:rPr>
                <w:sz w:val="22"/>
                <w:szCs w:val="22"/>
              </w:rPr>
              <w:t>%10</w:t>
            </w:r>
          </w:p>
        </w:tc>
        <w:tc>
          <w:tcPr>
            <w:tcW w:w="1005" w:type="dxa"/>
          </w:tcPr>
          <w:p w:rsidR="003322A4" w:rsidRPr="003322A4" w:rsidRDefault="00620D78" w:rsidP="003322A4">
            <w:pPr>
              <w:spacing w:after="0" w:line="240" w:lineRule="auto"/>
              <w:rPr>
                <w:sz w:val="22"/>
                <w:szCs w:val="22"/>
              </w:rPr>
            </w:pPr>
            <w:r>
              <w:rPr>
                <w:sz w:val="22"/>
                <w:szCs w:val="22"/>
              </w:rPr>
              <w:t>%8</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620D78" w:rsidP="003322A4">
            <w:pPr>
              <w:spacing w:after="0" w:line="240" w:lineRule="auto"/>
              <w:rPr>
                <w:sz w:val="22"/>
                <w:szCs w:val="22"/>
              </w:rPr>
            </w:pPr>
            <w:r>
              <w:rPr>
                <w:sz w:val="22"/>
                <w:szCs w:val="22"/>
              </w:rPr>
              <w:t>-</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8E2A46" w:rsidRPr="003322A4" w:rsidRDefault="00620D78"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8E2A46" w:rsidRPr="003322A4" w:rsidRDefault="00620D78" w:rsidP="003322A4">
            <w:pPr>
              <w:spacing w:after="0" w:line="240" w:lineRule="auto"/>
              <w:rPr>
                <w:sz w:val="22"/>
                <w:szCs w:val="22"/>
              </w:rPr>
            </w:pPr>
            <w:r>
              <w:rPr>
                <w:sz w:val="22"/>
                <w:szCs w:val="22"/>
              </w:rPr>
              <w:t>%85</w:t>
            </w:r>
          </w:p>
        </w:tc>
        <w:tc>
          <w:tcPr>
            <w:tcW w:w="1041" w:type="dxa"/>
          </w:tcPr>
          <w:p w:rsidR="008E2A46" w:rsidRPr="003322A4" w:rsidRDefault="00620D78" w:rsidP="003322A4">
            <w:pPr>
              <w:spacing w:after="0" w:line="240" w:lineRule="auto"/>
              <w:rPr>
                <w:sz w:val="22"/>
                <w:szCs w:val="22"/>
              </w:rPr>
            </w:pPr>
            <w:r>
              <w:rPr>
                <w:sz w:val="22"/>
                <w:szCs w:val="22"/>
              </w:rPr>
              <w:t>%90</w:t>
            </w:r>
          </w:p>
        </w:tc>
        <w:tc>
          <w:tcPr>
            <w:tcW w:w="1007" w:type="dxa"/>
          </w:tcPr>
          <w:p w:rsidR="008E2A46" w:rsidRPr="003322A4" w:rsidRDefault="00620D78" w:rsidP="003322A4">
            <w:pPr>
              <w:spacing w:after="0" w:line="240" w:lineRule="auto"/>
              <w:rPr>
                <w:sz w:val="22"/>
                <w:szCs w:val="22"/>
              </w:rPr>
            </w:pPr>
            <w:r>
              <w:rPr>
                <w:sz w:val="22"/>
                <w:szCs w:val="22"/>
              </w:rPr>
              <w:t>%95</w:t>
            </w:r>
          </w:p>
        </w:tc>
        <w:tc>
          <w:tcPr>
            <w:tcW w:w="1092" w:type="dxa"/>
          </w:tcPr>
          <w:p w:rsidR="008E2A46" w:rsidRPr="003322A4" w:rsidRDefault="00620D78" w:rsidP="003322A4">
            <w:pPr>
              <w:spacing w:after="0" w:line="240" w:lineRule="auto"/>
              <w:rPr>
                <w:sz w:val="22"/>
                <w:szCs w:val="22"/>
              </w:rPr>
            </w:pPr>
            <w:r>
              <w:rPr>
                <w:sz w:val="22"/>
                <w:szCs w:val="22"/>
              </w:rPr>
              <w:t>%95</w:t>
            </w:r>
          </w:p>
        </w:tc>
        <w:tc>
          <w:tcPr>
            <w:tcW w:w="1005" w:type="dxa"/>
          </w:tcPr>
          <w:p w:rsidR="008E2A46" w:rsidRPr="003322A4" w:rsidRDefault="00620D78" w:rsidP="003322A4">
            <w:pPr>
              <w:spacing w:after="0" w:line="240" w:lineRule="auto"/>
              <w:rPr>
                <w:sz w:val="22"/>
                <w:szCs w:val="22"/>
              </w:rPr>
            </w:pPr>
            <w:r>
              <w:rPr>
                <w:sz w:val="22"/>
                <w:szCs w:val="22"/>
              </w:rPr>
              <w:t>%95</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620D78" w:rsidP="003322A4">
            <w:pPr>
              <w:spacing w:after="0" w:line="240" w:lineRule="auto"/>
              <w:rPr>
                <w:sz w:val="22"/>
                <w:szCs w:val="22"/>
              </w:rPr>
            </w:pPr>
            <w:r>
              <w:rPr>
                <w:sz w:val="22"/>
                <w:szCs w:val="22"/>
              </w:rPr>
              <w:t>60</w:t>
            </w:r>
          </w:p>
        </w:tc>
        <w:tc>
          <w:tcPr>
            <w:tcW w:w="1092" w:type="dxa"/>
            <w:gridSpan w:val="2"/>
            <w:shd w:val="clear" w:color="auto" w:fill="auto"/>
            <w:noWrap/>
            <w:vAlign w:val="center"/>
          </w:tcPr>
          <w:p w:rsidR="008E2A46" w:rsidRPr="003322A4" w:rsidRDefault="00620D78" w:rsidP="003322A4">
            <w:pPr>
              <w:spacing w:after="0" w:line="240" w:lineRule="auto"/>
              <w:rPr>
                <w:sz w:val="22"/>
                <w:szCs w:val="22"/>
              </w:rPr>
            </w:pPr>
            <w:r>
              <w:rPr>
                <w:sz w:val="22"/>
                <w:szCs w:val="22"/>
              </w:rPr>
              <w:t>60</w:t>
            </w:r>
          </w:p>
        </w:tc>
        <w:tc>
          <w:tcPr>
            <w:tcW w:w="1041" w:type="dxa"/>
          </w:tcPr>
          <w:p w:rsidR="008E2A46" w:rsidRPr="003322A4" w:rsidRDefault="00620D78" w:rsidP="003322A4">
            <w:pPr>
              <w:spacing w:after="0" w:line="240" w:lineRule="auto"/>
              <w:rPr>
                <w:sz w:val="22"/>
                <w:szCs w:val="22"/>
              </w:rPr>
            </w:pPr>
            <w:r>
              <w:rPr>
                <w:sz w:val="22"/>
                <w:szCs w:val="22"/>
              </w:rPr>
              <w:t>60</w:t>
            </w:r>
          </w:p>
        </w:tc>
        <w:tc>
          <w:tcPr>
            <w:tcW w:w="1007" w:type="dxa"/>
          </w:tcPr>
          <w:p w:rsidR="008E2A46" w:rsidRPr="003322A4" w:rsidRDefault="00620D78" w:rsidP="003322A4">
            <w:pPr>
              <w:spacing w:after="0" w:line="240" w:lineRule="auto"/>
              <w:rPr>
                <w:sz w:val="22"/>
                <w:szCs w:val="22"/>
              </w:rPr>
            </w:pPr>
            <w:r>
              <w:rPr>
                <w:sz w:val="22"/>
                <w:szCs w:val="22"/>
              </w:rPr>
              <w:t>60</w:t>
            </w:r>
          </w:p>
        </w:tc>
        <w:tc>
          <w:tcPr>
            <w:tcW w:w="1092" w:type="dxa"/>
          </w:tcPr>
          <w:p w:rsidR="008E2A46" w:rsidRPr="003322A4" w:rsidRDefault="00620D78" w:rsidP="003322A4">
            <w:pPr>
              <w:spacing w:after="0" w:line="240" w:lineRule="auto"/>
              <w:rPr>
                <w:sz w:val="22"/>
                <w:szCs w:val="22"/>
              </w:rPr>
            </w:pPr>
            <w:r>
              <w:rPr>
                <w:sz w:val="22"/>
                <w:szCs w:val="22"/>
              </w:rPr>
              <w:t>60</w:t>
            </w:r>
          </w:p>
        </w:tc>
        <w:tc>
          <w:tcPr>
            <w:tcW w:w="1005" w:type="dxa"/>
          </w:tcPr>
          <w:p w:rsidR="008E2A46" w:rsidRPr="003322A4" w:rsidRDefault="00620D78" w:rsidP="003322A4">
            <w:pPr>
              <w:spacing w:after="0" w:line="240" w:lineRule="auto"/>
              <w:rPr>
                <w:sz w:val="22"/>
                <w:szCs w:val="22"/>
              </w:rPr>
            </w:pPr>
            <w:r>
              <w:rPr>
                <w:sz w:val="22"/>
                <w:szCs w:val="22"/>
              </w:rPr>
              <w:t>60</w:t>
            </w: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F6640F" w:rsidRDefault="000140D3" w:rsidP="002B6FDB">
            <w:pPr>
              <w:spacing w:after="0" w:line="240" w:lineRule="auto"/>
              <w:jc w:val="both"/>
              <w:rPr>
                <w:szCs w:val="24"/>
              </w:rPr>
            </w:pPr>
            <w:r w:rsidRPr="00F6640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F6640F" w:rsidRDefault="000140D3" w:rsidP="002B6FDB">
            <w:pPr>
              <w:spacing w:after="0" w:line="240" w:lineRule="auto"/>
              <w:jc w:val="both"/>
              <w:rPr>
                <w:szCs w:val="24"/>
              </w:rPr>
            </w:pPr>
            <w:r w:rsidRPr="00F6640F">
              <w:rPr>
                <w:szCs w:val="24"/>
              </w:rPr>
              <w:t>Devamsızlık yapan öğrencilerin velileri ile özel</w:t>
            </w:r>
            <w:r w:rsidR="00A07F33" w:rsidRPr="00F6640F">
              <w:rPr>
                <w:szCs w:val="24"/>
              </w:rPr>
              <w:t xml:space="preserve"> </w:t>
            </w:r>
            <w:proofErr w:type="gramStart"/>
            <w:r w:rsidR="00A07F33" w:rsidRPr="00F6640F">
              <w:rPr>
                <w:szCs w:val="24"/>
              </w:rPr>
              <w:t xml:space="preserve">aylık </w:t>
            </w:r>
            <w:r w:rsidRPr="00F6640F">
              <w:rPr>
                <w:szCs w:val="24"/>
              </w:rPr>
              <w:t xml:space="preserve"> toplantı</w:t>
            </w:r>
            <w:proofErr w:type="gramEnd"/>
            <w:r w:rsidRPr="00F6640F">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F6640F" w:rsidRDefault="000140D3" w:rsidP="002B6FDB">
            <w:pPr>
              <w:spacing w:after="0" w:line="240" w:lineRule="auto"/>
              <w:jc w:val="both"/>
              <w:rPr>
                <w:szCs w:val="24"/>
              </w:rPr>
            </w:pPr>
            <w:r w:rsidRPr="00F6640F">
              <w:rPr>
                <w:szCs w:val="24"/>
              </w:rPr>
              <w:t>Okulun özel eğitime ihtiyaç duyan b</w:t>
            </w:r>
            <w:r w:rsidR="00EC571D">
              <w:rPr>
                <w:szCs w:val="24"/>
              </w:rPr>
              <w:t>ireylerin kullanımının kolaylaş</w:t>
            </w:r>
            <w:r w:rsidRPr="00F6640F">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F6640F" w:rsidRDefault="00A07F33" w:rsidP="002B6FDB">
            <w:pPr>
              <w:spacing w:after="0" w:line="240" w:lineRule="auto"/>
              <w:jc w:val="both"/>
              <w:rPr>
                <w:szCs w:val="24"/>
              </w:rPr>
            </w:pPr>
            <w:proofErr w:type="gramStart"/>
            <w:r w:rsidRPr="00F6640F">
              <w:rPr>
                <w:szCs w:val="24"/>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C15EDC" w:rsidP="008D4E73">
            <w:pPr>
              <w:spacing w:after="0" w:line="240" w:lineRule="auto"/>
              <w:rPr>
                <w:sz w:val="22"/>
                <w:szCs w:val="22"/>
              </w:rPr>
            </w:pPr>
            <w:r>
              <w:rPr>
                <w:sz w:val="22"/>
                <w:szCs w:val="22"/>
              </w:rPr>
              <w:t>Lisanslı öğrenci sayısı</w:t>
            </w:r>
          </w:p>
        </w:tc>
        <w:tc>
          <w:tcPr>
            <w:tcW w:w="957" w:type="dxa"/>
            <w:shd w:val="clear" w:color="auto" w:fill="auto"/>
            <w:noWrap/>
            <w:vAlign w:val="center"/>
          </w:tcPr>
          <w:p w:rsidR="00756936" w:rsidRPr="003322A4" w:rsidRDefault="00393C09" w:rsidP="008D4E73">
            <w:pPr>
              <w:spacing w:after="0" w:line="240" w:lineRule="auto"/>
              <w:rPr>
                <w:sz w:val="22"/>
                <w:szCs w:val="22"/>
              </w:rPr>
            </w:pPr>
            <w:r>
              <w:rPr>
                <w:sz w:val="22"/>
                <w:szCs w:val="22"/>
              </w:rPr>
              <w:t>18</w:t>
            </w:r>
          </w:p>
        </w:tc>
        <w:tc>
          <w:tcPr>
            <w:tcW w:w="1092" w:type="dxa"/>
            <w:gridSpan w:val="2"/>
            <w:shd w:val="clear" w:color="auto" w:fill="auto"/>
            <w:noWrap/>
            <w:vAlign w:val="center"/>
          </w:tcPr>
          <w:p w:rsidR="00756936" w:rsidRPr="003322A4" w:rsidRDefault="00393C09" w:rsidP="008D4E73">
            <w:pPr>
              <w:spacing w:after="0" w:line="240" w:lineRule="auto"/>
              <w:rPr>
                <w:sz w:val="22"/>
                <w:szCs w:val="22"/>
              </w:rPr>
            </w:pPr>
            <w:r>
              <w:rPr>
                <w:sz w:val="22"/>
                <w:szCs w:val="22"/>
              </w:rPr>
              <w:t>25</w:t>
            </w:r>
          </w:p>
        </w:tc>
        <w:tc>
          <w:tcPr>
            <w:tcW w:w="1041" w:type="dxa"/>
          </w:tcPr>
          <w:p w:rsidR="00756936" w:rsidRPr="003322A4" w:rsidRDefault="00393C09" w:rsidP="008D4E73">
            <w:pPr>
              <w:spacing w:after="0" w:line="240" w:lineRule="auto"/>
              <w:rPr>
                <w:sz w:val="22"/>
                <w:szCs w:val="22"/>
              </w:rPr>
            </w:pPr>
            <w:r>
              <w:rPr>
                <w:sz w:val="22"/>
                <w:szCs w:val="22"/>
              </w:rPr>
              <w:t>30</w:t>
            </w:r>
          </w:p>
        </w:tc>
        <w:tc>
          <w:tcPr>
            <w:tcW w:w="1007" w:type="dxa"/>
          </w:tcPr>
          <w:p w:rsidR="00756936" w:rsidRPr="003322A4" w:rsidRDefault="00393C09" w:rsidP="008D4E73">
            <w:pPr>
              <w:spacing w:after="0" w:line="240" w:lineRule="auto"/>
              <w:rPr>
                <w:sz w:val="22"/>
                <w:szCs w:val="22"/>
              </w:rPr>
            </w:pPr>
            <w:r>
              <w:rPr>
                <w:sz w:val="22"/>
                <w:szCs w:val="22"/>
              </w:rPr>
              <w:t>35</w:t>
            </w:r>
          </w:p>
        </w:tc>
        <w:tc>
          <w:tcPr>
            <w:tcW w:w="1092" w:type="dxa"/>
          </w:tcPr>
          <w:p w:rsidR="00756936" w:rsidRPr="003322A4" w:rsidRDefault="00393C09" w:rsidP="008D4E73">
            <w:pPr>
              <w:spacing w:after="0" w:line="240" w:lineRule="auto"/>
              <w:rPr>
                <w:sz w:val="22"/>
                <w:szCs w:val="22"/>
              </w:rPr>
            </w:pPr>
            <w:r>
              <w:rPr>
                <w:sz w:val="22"/>
                <w:szCs w:val="22"/>
              </w:rPr>
              <w:t>40</w:t>
            </w:r>
          </w:p>
        </w:tc>
        <w:tc>
          <w:tcPr>
            <w:tcW w:w="1005" w:type="dxa"/>
          </w:tcPr>
          <w:p w:rsidR="00756936" w:rsidRPr="003322A4" w:rsidRDefault="00393C09" w:rsidP="008D4E73">
            <w:pPr>
              <w:spacing w:after="0" w:line="240" w:lineRule="auto"/>
              <w:rPr>
                <w:sz w:val="22"/>
                <w:szCs w:val="22"/>
              </w:rPr>
            </w:pPr>
            <w:r>
              <w:rPr>
                <w:sz w:val="22"/>
                <w:szCs w:val="22"/>
              </w:rPr>
              <w:t>45</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756936" w:rsidRPr="003322A4" w:rsidRDefault="00C15EDC" w:rsidP="008D4E73">
            <w:pPr>
              <w:spacing w:after="0" w:line="240" w:lineRule="auto"/>
              <w:rPr>
                <w:sz w:val="22"/>
                <w:szCs w:val="22"/>
              </w:rPr>
            </w:pPr>
            <w:r>
              <w:rPr>
                <w:sz w:val="22"/>
                <w:szCs w:val="22"/>
              </w:rPr>
              <w:t>Sportif faaliyetlere katılan öğrenci sayısı</w:t>
            </w:r>
          </w:p>
        </w:tc>
        <w:tc>
          <w:tcPr>
            <w:tcW w:w="957" w:type="dxa"/>
            <w:shd w:val="clear" w:color="auto" w:fill="auto"/>
            <w:noWrap/>
            <w:vAlign w:val="center"/>
          </w:tcPr>
          <w:p w:rsidR="00756936" w:rsidRPr="003322A4" w:rsidRDefault="00393C09" w:rsidP="008D4E73">
            <w:pPr>
              <w:spacing w:after="0" w:line="240" w:lineRule="auto"/>
              <w:rPr>
                <w:sz w:val="22"/>
                <w:szCs w:val="22"/>
              </w:rPr>
            </w:pPr>
            <w:r>
              <w:rPr>
                <w:sz w:val="22"/>
                <w:szCs w:val="22"/>
              </w:rPr>
              <w:t>18</w:t>
            </w:r>
          </w:p>
        </w:tc>
        <w:tc>
          <w:tcPr>
            <w:tcW w:w="1092" w:type="dxa"/>
            <w:gridSpan w:val="2"/>
            <w:shd w:val="clear" w:color="auto" w:fill="auto"/>
            <w:noWrap/>
            <w:vAlign w:val="center"/>
          </w:tcPr>
          <w:p w:rsidR="00756936" w:rsidRPr="003322A4" w:rsidRDefault="00393C09" w:rsidP="008D4E73">
            <w:pPr>
              <w:spacing w:after="0" w:line="240" w:lineRule="auto"/>
              <w:rPr>
                <w:sz w:val="22"/>
                <w:szCs w:val="22"/>
              </w:rPr>
            </w:pPr>
            <w:r>
              <w:rPr>
                <w:sz w:val="22"/>
                <w:szCs w:val="22"/>
              </w:rPr>
              <w:t>25</w:t>
            </w:r>
          </w:p>
        </w:tc>
        <w:tc>
          <w:tcPr>
            <w:tcW w:w="1041" w:type="dxa"/>
          </w:tcPr>
          <w:p w:rsidR="00756936" w:rsidRPr="003322A4" w:rsidRDefault="00393C09" w:rsidP="008D4E73">
            <w:pPr>
              <w:spacing w:after="0" w:line="240" w:lineRule="auto"/>
              <w:rPr>
                <w:sz w:val="22"/>
                <w:szCs w:val="22"/>
              </w:rPr>
            </w:pPr>
            <w:r>
              <w:rPr>
                <w:sz w:val="22"/>
                <w:szCs w:val="22"/>
              </w:rPr>
              <w:t>30</w:t>
            </w:r>
          </w:p>
        </w:tc>
        <w:tc>
          <w:tcPr>
            <w:tcW w:w="1007" w:type="dxa"/>
          </w:tcPr>
          <w:p w:rsidR="00756936" w:rsidRPr="003322A4" w:rsidRDefault="00393C09" w:rsidP="008D4E73">
            <w:pPr>
              <w:spacing w:after="0" w:line="240" w:lineRule="auto"/>
              <w:rPr>
                <w:sz w:val="22"/>
                <w:szCs w:val="22"/>
              </w:rPr>
            </w:pPr>
            <w:r>
              <w:rPr>
                <w:sz w:val="22"/>
                <w:szCs w:val="22"/>
              </w:rPr>
              <w:t>35</w:t>
            </w:r>
          </w:p>
        </w:tc>
        <w:tc>
          <w:tcPr>
            <w:tcW w:w="1092" w:type="dxa"/>
          </w:tcPr>
          <w:p w:rsidR="00756936" w:rsidRPr="003322A4" w:rsidRDefault="00393C09" w:rsidP="008D4E73">
            <w:pPr>
              <w:spacing w:after="0" w:line="240" w:lineRule="auto"/>
              <w:rPr>
                <w:sz w:val="22"/>
                <w:szCs w:val="22"/>
              </w:rPr>
            </w:pPr>
            <w:r>
              <w:rPr>
                <w:sz w:val="22"/>
                <w:szCs w:val="22"/>
              </w:rPr>
              <w:t>40</w:t>
            </w:r>
          </w:p>
        </w:tc>
        <w:tc>
          <w:tcPr>
            <w:tcW w:w="1005" w:type="dxa"/>
          </w:tcPr>
          <w:p w:rsidR="00756936" w:rsidRPr="003322A4" w:rsidRDefault="00393C09" w:rsidP="008D4E73">
            <w:pPr>
              <w:spacing w:after="0" w:line="240" w:lineRule="auto"/>
              <w:rPr>
                <w:sz w:val="22"/>
                <w:szCs w:val="22"/>
              </w:rPr>
            </w:pPr>
            <w:r>
              <w:rPr>
                <w:sz w:val="22"/>
                <w:szCs w:val="22"/>
              </w:rPr>
              <w:t>45</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C15EDC" w:rsidP="008D4E73">
            <w:pPr>
              <w:spacing w:after="0" w:line="240" w:lineRule="auto"/>
              <w:rPr>
                <w:sz w:val="22"/>
                <w:szCs w:val="22"/>
              </w:rPr>
            </w:pPr>
            <w:r>
              <w:rPr>
                <w:sz w:val="22"/>
                <w:szCs w:val="22"/>
              </w:rPr>
              <w:t>Sanatsal ve kültürel yarışmalara katılan öğrenci sayısı</w:t>
            </w:r>
          </w:p>
        </w:tc>
        <w:tc>
          <w:tcPr>
            <w:tcW w:w="957" w:type="dxa"/>
            <w:shd w:val="clear" w:color="auto" w:fill="auto"/>
            <w:noWrap/>
            <w:vAlign w:val="center"/>
          </w:tcPr>
          <w:p w:rsidR="00756936" w:rsidRPr="003322A4" w:rsidRDefault="00393C09" w:rsidP="008D4E73">
            <w:pPr>
              <w:spacing w:after="0" w:line="240" w:lineRule="auto"/>
              <w:rPr>
                <w:sz w:val="22"/>
                <w:szCs w:val="22"/>
              </w:rPr>
            </w:pPr>
            <w:r>
              <w:rPr>
                <w:sz w:val="22"/>
                <w:szCs w:val="22"/>
              </w:rPr>
              <w:t>16</w:t>
            </w:r>
          </w:p>
        </w:tc>
        <w:tc>
          <w:tcPr>
            <w:tcW w:w="1092" w:type="dxa"/>
            <w:gridSpan w:val="2"/>
            <w:shd w:val="clear" w:color="auto" w:fill="auto"/>
            <w:noWrap/>
            <w:vAlign w:val="center"/>
          </w:tcPr>
          <w:p w:rsidR="00756936" w:rsidRPr="003322A4" w:rsidRDefault="00393C09" w:rsidP="008D4E73">
            <w:pPr>
              <w:spacing w:after="0" w:line="240" w:lineRule="auto"/>
              <w:rPr>
                <w:sz w:val="22"/>
                <w:szCs w:val="22"/>
              </w:rPr>
            </w:pPr>
            <w:r>
              <w:rPr>
                <w:sz w:val="22"/>
                <w:szCs w:val="22"/>
              </w:rPr>
              <w:t>20</w:t>
            </w:r>
          </w:p>
        </w:tc>
        <w:tc>
          <w:tcPr>
            <w:tcW w:w="1041" w:type="dxa"/>
          </w:tcPr>
          <w:p w:rsidR="00756936" w:rsidRPr="003322A4" w:rsidRDefault="00393C09" w:rsidP="008D4E73">
            <w:pPr>
              <w:spacing w:after="0" w:line="240" w:lineRule="auto"/>
              <w:rPr>
                <w:sz w:val="22"/>
                <w:szCs w:val="22"/>
              </w:rPr>
            </w:pPr>
            <w:r>
              <w:rPr>
                <w:sz w:val="22"/>
                <w:szCs w:val="22"/>
              </w:rPr>
              <w:t>24</w:t>
            </w:r>
          </w:p>
        </w:tc>
        <w:tc>
          <w:tcPr>
            <w:tcW w:w="1007" w:type="dxa"/>
          </w:tcPr>
          <w:p w:rsidR="00756936" w:rsidRPr="003322A4" w:rsidRDefault="00393C09" w:rsidP="008D4E73">
            <w:pPr>
              <w:spacing w:after="0" w:line="240" w:lineRule="auto"/>
              <w:rPr>
                <w:sz w:val="22"/>
                <w:szCs w:val="22"/>
              </w:rPr>
            </w:pPr>
            <w:r>
              <w:rPr>
                <w:sz w:val="22"/>
                <w:szCs w:val="22"/>
              </w:rPr>
              <w:t>28</w:t>
            </w:r>
          </w:p>
        </w:tc>
        <w:tc>
          <w:tcPr>
            <w:tcW w:w="1092" w:type="dxa"/>
          </w:tcPr>
          <w:p w:rsidR="00756936" w:rsidRPr="003322A4" w:rsidRDefault="00393C09" w:rsidP="008D4E73">
            <w:pPr>
              <w:spacing w:after="0" w:line="240" w:lineRule="auto"/>
              <w:rPr>
                <w:sz w:val="22"/>
                <w:szCs w:val="22"/>
              </w:rPr>
            </w:pPr>
            <w:r>
              <w:rPr>
                <w:sz w:val="22"/>
                <w:szCs w:val="22"/>
              </w:rPr>
              <w:t>32</w:t>
            </w:r>
          </w:p>
        </w:tc>
        <w:tc>
          <w:tcPr>
            <w:tcW w:w="1005" w:type="dxa"/>
          </w:tcPr>
          <w:p w:rsidR="00756936" w:rsidRPr="003322A4" w:rsidRDefault="00393C09" w:rsidP="008D4E73">
            <w:pPr>
              <w:spacing w:after="0" w:line="240" w:lineRule="auto"/>
              <w:rPr>
                <w:sz w:val="22"/>
                <w:szCs w:val="22"/>
              </w:rPr>
            </w:pPr>
            <w:r>
              <w:rPr>
                <w:sz w:val="22"/>
                <w:szCs w:val="22"/>
              </w:rPr>
              <w:t>36</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6C70F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6C70F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C15EDC" w:rsidP="008D4E73">
            <w:pPr>
              <w:spacing w:after="0" w:line="240" w:lineRule="auto"/>
              <w:jc w:val="both"/>
              <w:rPr>
                <w:color w:val="000000"/>
                <w:szCs w:val="24"/>
              </w:rPr>
            </w:pPr>
            <w:r>
              <w:rPr>
                <w:color w:val="000000"/>
                <w:szCs w:val="24"/>
              </w:rPr>
              <w:t>Satranç yarışmalarına katılan öğrenciler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5227E"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C70F1" w:rsidP="008D4E73">
            <w:pPr>
              <w:spacing w:after="0" w:line="240" w:lineRule="auto"/>
              <w:jc w:val="both"/>
              <w:rPr>
                <w:color w:val="000000"/>
                <w:szCs w:val="24"/>
              </w:rPr>
            </w:pPr>
            <w:r>
              <w:rPr>
                <w:color w:val="000000"/>
                <w:szCs w:val="24"/>
              </w:rPr>
              <w:t>23 Nisan haftası</w:t>
            </w:r>
          </w:p>
        </w:tc>
      </w:tr>
      <w:tr w:rsidR="00756936" w:rsidRPr="00A47F2F" w:rsidTr="006C70F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C15EDC" w:rsidP="008D4E73">
            <w:pPr>
              <w:spacing w:after="0" w:line="240" w:lineRule="auto"/>
              <w:jc w:val="both"/>
              <w:rPr>
                <w:szCs w:val="24"/>
                <w:highlight w:val="green"/>
              </w:rPr>
            </w:pPr>
            <w:r>
              <w:rPr>
                <w:color w:val="000000"/>
                <w:szCs w:val="24"/>
              </w:rPr>
              <w:t>Resim yarışmalarına katılan öğrenciler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5227E" w:rsidP="008D4E73">
            <w:pPr>
              <w:spacing w:after="0" w:line="240" w:lineRule="auto"/>
              <w:jc w:val="both"/>
              <w:rPr>
                <w:color w:val="000000"/>
                <w:szCs w:val="24"/>
              </w:rPr>
            </w:pPr>
            <w:r>
              <w:rPr>
                <w:color w:val="000000"/>
                <w:szCs w:val="24"/>
              </w:rPr>
              <w:t>Resim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C70F1" w:rsidP="008D4E73">
            <w:pPr>
              <w:spacing w:after="0" w:line="240" w:lineRule="auto"/>
              <w:jc w:val="both"/>
              <w:rPr>
                <w:color w:val="000000"/>
                <w:szCs w:val="24"/>
              </w:rPr>
            </w:pPr>
            <w:r>
              <w:rPr>
                <w:color w:val="000000"/>
                <w:szCs w:val="24"/>
              </w:rPr>
              <w:t>Belirli gün ve haftalar</w:t>
            </w:r>
          </w:p>
        </w:tc>
      </w:tr>
      <w:tr w:rsidR="00756936" w:rsidRPr="00A47F2F" w:rsidTr="006C70F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C15EDC" w:rsidP="008D4E73">
            <w:pPr>
              <w:spacing w:after="0" w:line="240" w:lineRule="auto"/>
              <w:jc w:val="both"/>
              <w:rPr>
                <w:szCs w:val="24"/>
                <w:highlight w:val="green"/>
              </w:rPr>
            </w:pPr>
            <w:r>
              <w:rPr>
                <w:color w:val="000000"/>
                <w:szCs w:val="24"/>
              </w:rPr>
              <w:t>Şiir yarışmalarına katılan öğrenciler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5227E" w:rsidP="008D4E73">
            <w:pPr>
              <w:spacing w:after="0" w:line="240" w:lineRule="auto"/>
              <w:jc w:val="both"/>
              <w:rPr>
                <w:color w:val="000000"/>
                <w:szCs w:val="24"/>
              </w:rPr>
            </w:pPr>
            <w:r>
              <w:rPr>
                <w:color w:val="000000"/>
                <w:szCs w:val="24"/>
              </w:rPr>
              <w:t>4.sınıf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C70F1" w:rsidP="008D4E73">
            <w:pPr>
              <w:spacing w:after="0" w:line="240" w:lineRule="auto"/>
              <w:jc w:val="both"/>
              <w:rPr>
                <w:color w:val="000000"/>
                <w:szCs w:val="24"/>
              </w:rPr>
            </w:pPr>
            <w:r>
              <w:rPr>
                <w:color w:val="000000"/>
                <w:szCs w:val="24"/>
              </w:rPr>
              <w:t>Belirli gün ve haftalar</w:t>
            </w:r>
          </w:p>
        </w:tc>
      </w:tr>
      <w:tr w:rsidR="00756936" w:rsidRPr="00A47F2F" w:rsidTr="006C70F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C15EDC" w:rsidP="008D4E73">
            <w:pPr>
              <w:spacing w:after="0" w:line="240" w:lineRule="auto"/>
              <w:jc w:val="both"/>
              <w:rPr>
                <w:szCs w:val="24"/>
                <w:highlight w:val="green"/>
              </w:rPr>
            </w:pPr>
            <w:r w:rsidRPr="00F6640F">
              <w:rPr>
                <w:szCs w:val="24"/>
              </w:rPr>
              <w:t>Kurumların internet üzerinden yapmış oldukları yarışmalar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5227E"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47E34" w:rsidP="008D4E73">
            <w:pPr>
              <w:spacing w:after="0" w:line="240" w:lineRule="auto"/>
              <w:jc w:val="both"/>
              <w:rPr>
                <w:color w:val="000000"/>
                <w:szCs w:val="24"/>
              </w:rPr>
            </w:pPr>
            <w:r>
              <w:rPr>
                <w:color w:val="000000"/>
                <w:szCs w:val="24"/>
              </w:rPr>
              <w:t>Kurumların açacağı yarışmalar</w:t>
            </w:r>
          </w:p>
        </w:tc>
      </w:tr>
      <w:tr w:rsidR="00756936" w:rsidRPr="00A47F2F" w:rsidTr="006C70F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444BB3" w:rsidP="008D4E73">
            <w:pPr>
              <w:spacing w:after="0" w:line="240" w:lineRule="auto"/>
              <w:jc w:val="both"/>
              <w:rPr>
                <w:szCs w:val="24"/>
                <w:highlight w:val="green"/>
              </w:rPr>
            </w:pPr>
            <w:r w:rsidRPr="00F6640F">
              <w:rPr>
                <w:szCs w:val="24"/>
              </w:rPr>
              <w:t>Yüzme ve futbol kursuna katılan öğrenciler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5227E" w:rsidP="008D4E73">
            <w:pPr>
              <w:spacing w:after="0" w:line="240" w:lineRule="auto"/>
              <w:jc w:val="both"/>
              <w:rPr>
                <w:color w:val="000000"/>
                <w:szCs w:val="24"/>
              </w:rPr>
            </w:pPr>
            <w:r>
              <w:rPr>
                <w:color w:val="000000"/>
                <w:szCs w:val="24"/>
              </w:rPr>
              <w:t>Spor Kulübü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47E34" w:rsidP="008D4E73">
            <w:pPr>
              <w:spacing w:after="0" w:line="240" w:lineRule="auto"/>
              <w:jc w:val="both"/>
              <w:rPr>
                <w:color w:val="000000"/>
                <w:szCs w:val="24"/>
              </w:rPr>
            </w:pPr>
            <w:r>
              <w:rPr>
                <w:color w:val="000000"/>
                <w:szCs w:val="24"/>
              </w:rPr>
              <w:t>İl spor müdürlüğünün yarışmaları</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511709" w:rsidP="0081680B">
            <w:pPr>
              <w:spacing w:after="0" w:line="240" w:lineRule="auto"/>
              <w:rPr>
                <w:sz w:val="22"/>
                <w:szCs w:val="22"/>
              </w:rPr>
            </w:pPr>
            <w:r>
              <w:rPr>
                <w:sz w:val="22"/>
                <w:szCs w:val="22"/>
              </w:rPr>
              <w:t>Velilere verilen seminerler</w:t>
            </w:r>
          </w:p>
        </w:tc>
        <w:tc>
          <w:tcPr>
            <w:tcW w:w="957" w:type="dxa"/>
            <w:shd w:val="clear" w:color="auto" w:fill="auto"/>
            <w:noWrap/>
            <w:vAlign w:val="center"/>
          </w:tcPr>
          <w:p w:rsidR="008C2833" w:rsidRPr="003322A4" w:rsidRDefault="00946C28" w:rsidP="0081680B">
            <w:pPr>
              <w:spacing w:after="0" w:line="240" w:lineRule="auto"/>
              <w:rPr>
                <w:sz w:val="22"/>
                <w:szCs w:val="22"/>
              </w:rPr>
            </w:pPr>
            <w:r>
              <w:rPr>
                <w:sz w:val="22"/>
                <w:szCs w:val="22"/>
              </w:rPr>
              <w:t>2</w:t>
            </w:r>
          </w:p>
        </w:tc>
        <w:tc>
          <w:tcPr>
            <w:tcW w:w="1092" w:type="dxa"/>
            <w:gridSpan w:val="2"/>
            <w:shd w:val="clear" w:color="auto" w:fill="auto"/>
            <w:noWrap/>
            <w:vAlign w:val="center"/>
          </w:tcPr>
          <w:p w:rsidR="008C2833" w:rsidRPr="003322A4" w:rsidRDefault="00946C28" w:rsidP="0081680B">
            <w:pPr>
              <w:spacing w:after="0" w:line="240" w:lineRule="auto"/>
              <w:rPr>
                <w:sz w:val="22"/>
                <w:szCs w:val="22"/>
              </w:rPr>
            </w:pPr>
            <w:r>
              <w:rPr>
                <w:sz w:val="22"/>
                <w:szCs w:val="22"/>
              </w:rPr>
              <w:t>4</w:t>
            </w:r>
          </w:p>
        </w:tc>
        <w:tc>
          <w:tcPr>
            <w:tcW w:w="1041" w:type="dxa"/>
          </w:tcPr>
          <w:p w:rsidR="008C2833" w:rsidRPr="003322A4" w:rsidRDefault="00946C28" w:rsidP="0081680B">
            <w:pPr>
              <w:spacing w:after="0" w:line="240" w:lineRule="auto"/>
              <w:rPr>
                <w:sz w:val="22"/>
                <w:szCs w:val="22"/>
              </w:rPr>
            </w:pPr>
            <w:r>
              <w:rPr>
                <w:sz w:val="22"/>
                <w:szCs w:val="22"/>
              </w:rPr>
              <w:t>4</w:t>
            </w:r>
          </w:p>
        </w:tc>
        <w:tc>
          <w:tcPr>
            <w:tcW w:w="1007" w:type="dxa"/>
          </w:tcPr>
          <w:p w:rsidR="008C2833" w:rsidRPr="003322A4" w:rsidRDefault="00946C28" w:rsidP="0081680B">
            <w:pPr>
              <w:spacing w:after="0" w:line="240" w:lineRule="auto"/>
              <w:rPr>
                <w:sz w:val="22"/>
                <w:szCs w:val="22"/>
              </w:rPr>
            </w:pPr>
            <w:r>
              <w:rPr>
                <w:sz w:val="22"/>
                <w:szCs w:val="22"/>
              </w:rPr>
              <w:t>4</w:t>
            </w:r>
          </w:p>
        </w:tc>
        <w:tc>
          <w:tcPr>
            <w:tcW w:w="1092" w:type="dxa"/>
          </w:tcPr>
          <w:p w:rsidR="008C2833" w:rsidRPr="003322A4" w:rsidRDefault="00946C28" w:rsidP="0081680B">
            <w:pPr>
              <w:spacing w:after="0" w:line="240" w:lineRule="auto"/>
              <w:rPr>
                <w:sz w:val="22"/>
                <w:szCs w:val="22"/>
              </w:rPr>
            </w:pPr>
            <w:r>
              <w:rPr>
                <w:sz w:val="22"/>
                <w:szCs w:val="22"/>
              </w:rPr>
              <w:t>4</w:t>
            </w:r>
          </w:p>
        </w:tc>
        <w:tc>
          <w:tcPr>
            <w:tcW w:w="1005" w:type="dxa"/>
          </w:tcPr>
          <w:p w:rsidR="008C2833" w:rsidRPr="003322A4" w:rsidRDefault="00946C28" w:rsidP="0081680B">
            <w:pPr>
              <w:spacing w:after="0" w:line="240" w:lineRule="auto"/>
              <w:rPr>
                <w:sz w:val="22"/>
                <w:szCs w:val="22"/>
              </w:rPr>
            </w:pPr>
            <w:r>
              <w:rPr>
                <w:sz w:val="22"/>
                <w:szCs w:val="22"/>
              </w:rPr>
              <w:t>4</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3322A4" w:rsidRDefault="00511709" w:rsidP="0081680B">
            <w:pPr>
              <w:spacing w:after="0" w:line="240" w:lineRule="auto"/>
              <w:rPr>
                <w:sz w:val="22"/>
                <w:szCs w:val="22"/>
              </w:rPr>
            </w:pPr>
            <w:r>
              <w:rPr>
                <w:sz w:val="22"/>
                <w:szCs w:val="22"/>
              </w:rPr>
              <w:t>Öğretmenlere verilen seminerler</w:t>
            </w:r>
          </w:p>
        </w:tc>
        <w:tc>
          <w:tcPr>
            <w:tcW w:w="957" w:type="dxa"/>
            <w:shd w:val="clear" w:color="auto" w:fill="auto"/>
            <w:noWrap/>
            <w:vAlign w:val="center"/>
          </w:tcPr>
          <w:p w:rsidR="008C2833" w:rsidRPr="003322A4" w:rsidRDefault="00946C28" w:rsidP="0081680B">
            <w:pPr>
              <w:spacing w:after="0" w:line="240" w:lineRule="auto"/>
              <w:rPr>
                <w:sz w:val="22"/>
                <w:szCs w:val="22"/>
              </w:rPr>
            </w:pPr>
            <w:r>
              <w:rPr>
                <w:sz w:val="22"/>
                <w:szCs w:val="22"/>
              </w:rPr>
              <w:t>2</w:t>
            </w:r>
          </w:p>
        </w:tc>
        <w:tc>
          <w:tcPr>
            <w:tcW w:w="1092" w:type="dxa"/>
            <w:gridSpan w:val="2"/>
            <w:shd w:val="clear" w:color="auto" w:fill="auto"/>
            <w:noWrap/>
            <w:vAlign w:val="center"/>
          </w:tcPr>
          <w:p w:rsidR="008C2833" w:rsidRPr="003322A4" w:rsidRDefault="00946C28" w:rsidP="0081680B">
            <w:pPr>
              <w:spacing w:after="0" w:line="240" w:lineRule="auto"/>
              <w:rPr>
                <w:sz w:val="22"/>
                <w:szCs w:val="22"/>
              </w:rPr>
            </w:pPr>
            <w:r>
              <w:rPr>
                <w:sz w:val="22"/>
                <w:szCs w:val="22"/>
              </w:rPr>
              <w:t>2</w:t>
            </w:r>
          </w:p>
        </w:tc>
        <w:tc>
          <w:tcPr>
            <w:tcW w:w="1041" w:type="dxa"/>
          </w:tcPr>
          <w:p w:rsidR="008C2833" w:rsidRPr="003322A4" w:rsidRDefault="00946C28" w:rsidP="0081680B">
            <w:pPr>
              <w:spacing w:after="0" w:line="240" w:lineRule="auto"/>
              <w:rPr>
                <w:sz w:val="22"/>
                <w:szCs w:val="22"/>
              </w:rPr>
            </w:pPr>
            <w:r>
              <w:rPr>
                <w:sz w:val="22"/>
                <w:szCs w:val="22"/>
              </w:rPr>
              <w:t>2</w:t>
            </w:r>
          </w:p>
        </w:tc>
        <w:tc>
          <w:tcPr>
            <w:tcW w:w="1007" w:type="dxa"/>
          </w:tcPr>
          <w:p w:rsidR="008C2833" w:rsidRPr="003322A4" w:rsidRDefault="00946C28" w:rsidP="0081680B">
            <w:pPr>
              <w:spacing w:after="0" w:line="240" w:lineRule="auto"/>
              <w:rPr>
                <w:sz w:val="22"/>
                <w:szCs w:val="22"/>
              </w:rPr>
            </w:pPr>
            <w:r>
              <w:rPr>
                <w:sz w:val="22"/>
                <w:szCs w:val="22"/>
              </w:rPr>
              <w:t>2</w:t>
            </w:r>
          </w:p>
        </w:tc>
        <w:tc>
          <w:tcPr>
            <w:tcW w:w="1092" w:type="dxa"/>
          </w:tcPr>
          <w:p w:rsidR="008C2833" w:rsidRPr="003322A4" w:rsidRDefault="00946C28" w:rsidP="0081680B">
            <w:pPr>
              <w:spacing w:after="0" w:line="240" w:lineRule="auto"/>
              <w:rPr>
                <w:sz w:val="22"/>
                <w:szCs w:val="22"/>
              </w:rPr>
            </w:pPr>
            <w:r>
              <w:rPr>
                <w:sz w:val="22"/>
                <w:szCs w:val="22"/>
              </w:rPr>
              <w:t>2</w:t>
            </w:r>
          </w:p>
        </w:tc>
        <w:tc>
          <w:tcPr>
            <w:tcW w:w="1005" w:type="dxa"/>
          </w:tcPr>
          <w:p w:rsidR="008C2833" w:rsidRPr="003322A4" w:rsidRDefault="00946C28" w:rsidP="0081680B">
            <w:pPr>
              <w:spacing w:after="0" w:line="240" w:lineRule="auto"/>
              <w:rPr>
                <w:sz w:val="22"/>
                <w:szCs w:val="22"/>
              </w:rPr>
            </w:pPr>
            <w:r>
              <w:rPr>
                <w:sz w:val="22"/>
                <w:szCs w:val="22"/>
              </w:rPr>
              <w:t>2</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511709" w:rsidP="0081680B">
            <w:pPr>
              <w:spacing w:after="0" w:line="240" w:lineRule="auto"/>
              <w:rPr>
                <w:sz w:val="22"/>
                <w:szCs w:val="22"/>
              </w:rPr>
            </w:pPr>
            <w:r>
              <w:rPr>
                <w:sz w:val="22"/>
                <w:szCs w:val="22"/>
              </w:rPr>
              <w:t>Öğrencilere verilen seminerler</w:t>
            </w:r>
          </w:p>
        </w:tc>
        <w:tc>
          <w:tcPr>
            <w:tcW w:w="957" w:type="dxa"/>
            <w:shd w:val="clear" w:color="auto" w:fill="auto"/>
            <w:noWrap/>
            <w:vAlign w:val="center"/>
          </w:tcPr>
          <w:p w:rsidR="008C2833" w:rsidRPr="003322A4" w:rsidRDefault="00946C28" w:rsidP="0081680B">
            <w:pPr>
              <w:spacing w:after="0" w:line="240" w:lineRule="auto"/>
              <w:rPr>
                <w:sz w:val="22"/>
                <w:szCs w:val="22"/>
              </w:rPr>
            </w:pPr>
            <w:r>
              <w:rPr>
                <w:sz w:val="22"/>
                <w:szCs w:val="22"/>
              </w:rPr>
              <w:t>3</w:t>
            </w:r>
          </w:p>
        </w:tc>
        <w:tc>
          <w:tcPr>
            <w:tcW w:w="1092" w:type="dxa"/>
            <w:gridSpan w:val="2"/>
            <w:shd w:val="clear" w:color="auto" w:fill="auto"/>
            <w:noWrap/>
            <w:vAlign w:val="center"/>
          </w:tcPr>
          <w:p w:rsidR="008C2833" w:rsidRPr="003322A4" w:rsidRDefault="00946C28" w:rsidP="0081680B">
            <w:pPr>
              <w:spacing w:after="0" w:line="240" w:lineRule="auto"/>
              <w:rPr>
                <w:sz w:val="22"/>
                <w:szCs w:val="22"/>
              </w:rPr>
            </w:pPr>
            <w:r>
              <w:rPr>
                <w:sz w:val="22"/>
                <w:szCs w:val="22"/>
              </w:rPr>
              <w:t>3</w:t>
            </w:r>
          </w:p>
        </w:tc>
        <w:tc>
          <w:tcPr>
            <w:tcW w:w="1041" w:type="dxa"/>
          </w:tcPr>
          <w:p w:rsidR="008C2833" w:rsidRPr="003322A4" w:rsidRDefault="00946C28" w:rsidP="0081680B">
            <w:pPr>
              <w:spacing w:after="0" w:line="240" w:lineRule="auto"/>
              <w:rPr>
                <w:sz w:val="22"/>
                <w:szCs w:val="22"/>
              </w:rPr>
            </w:pPr>
            <w:r>
              <w:rPr>
                <w:sz w:val="22"/>
                <w:szCs w:val="22"/>
              </w:rPr>
              <w:t>3</w:t>
            </w:r>
          </w:p>
        </w:tc>
        <w:tc>
          <w:tcPr>
            <w:tcW w:w="1007" w:type="dxa"/>
          </w:tcPr>
          <w:p w:rsidR="008C2833" w:rsidRPr="003322A4" w:rsidRDefault="00946C28" w:rsidP="0081680B">
            <w:pPr>
              <w:spacing w:after="0" w:line="240" w:lineRule="auto"/>
              <w:rPr>
                <w:sz w:val="22"/>
                <w:szCs w:val="22"/>
              </w:rPr>
            </w:pPr>
            <w:r>
              <w:rPr>
                <w:sz w:val="22"/>
                <w:szCs w:val="22"/>
              </w:rPr>
              <w:t>3</w:t>
            </w:r>
          </w:p>
        </w:tc>
        <w:tc>
          <w:tcPr>
            <w:tcW w:w="1092" w:type="dxa"/>
          </w:tcPr>
          <w:p w:rsidR="008C2833" w:rsidRPr="003322A4" w:rsidRDefault="00946C28" w:rsidP="0081680B">
            <w:pPr>
              <w:spacing w:after="0" w:line="240" w:lineRule="auto"/>
              <w:rPr>
                <w:sz w:val="22"/>
                <w:szCs w:val="22"/>
              </w:rPr>
            </w:pPr>
            <w:r>
              <w:rPr>
                <w:sz w:val="22"/>
                <w:szCs w:val="22"/>
              </w:rPr>
              <w:t>3</w:t>
            </w:r>
          </w:p>
        </w:tc>
        <w:tc>
          <w:tcPr>
            <w:tcW w:w="1005" w:type="dxa"/>
          </w:tcPr>
          <w:p w:rsidR="008C2833" w:rsidRPr="003322A4" w:rsidRDefault="00946C28" w:rsidP="0081680B">
            <w:pPr>
              <w:spacing w:after="0" w:line="240" w:lineRule="auto"/>
              <w:rPr>
                <w:sz w:val="22"/>
                <w:szCs w:val="22"/>
              </w:rPr>
            </w:pPr>
            <w:r>
              <w:rPr>
                <w:sz w:val="22"/>
                <w:szCs w:val="22"/>
              </w:rPr>
              <w:t>3</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946C2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511709" w:rsidRPr="00A47F2F" w:rsidTr="00946C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11709" w:rsidRPr="00A47F2F" w:rsidRDefault="00511709"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11709" w:rsidRPr="003322A4" w:rsidRDefault="00511709" w:rsidP="00511709">
            <w:pPr>
              <w:spacing w:after="0" w:line="240" w:lineRule="auto"/>
              <w:rPr>
                <w:sz w:val="22"/>
                <w:szCs w:val="22"/>
              </w:rPr>
            </w:pPr>
            <w:r>
              <w:rPr>
                <w:sz w:val="22"/>
                <w:szCs w:val="22"/>
              </w:rPr>
              <w:t>Akran zorbalığı semineri</w:t>
            </w:r>
          </w:p>
        </w:tc>
        <w:tc>
          <w:tcPr>
            <w:tcW w:w="1161" w:type="pct"/>
            <w:tcBorders>
              <w:top w:val="nil"/>
              <w:left w:val="nil"/>
              <w:bottom w:val="single" w:sz="8" w:space="0" w:color="auto"/>
              <w:right w:val="single" w:sz="8" w:space="0" w:color="auto"/>
            </w:tcBorders>
            <w:shd w:val="clear" w:color="auto" w:fill="auto"/>
            <w:vAlign w:val="center"/>
          </w:tcPr>
          <w:p w:rsidR="00511709" w:rsidRPr="00A47F2F" w:rsidRDefault="00946C28" w:rsidP="0081680B">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511709" w:rsidRPr="00A47F2F" w:rsidRDefault="00946C28" w:rsidP="0081680B">
            <w:pPr>
              <w:spacing w:after="0" w:line="240" w:lineRule="auto"/>
              <w:jc w:val="both"/>
              <w:rPr>
                <w:color w:val="000000"/>
                <w:szCs w:val="24"/>
              </w:rPr>
            </w:pPr>
            <w:r>
              <w:rPr>
                <w:color w:val="000000"/>
                <w:szCs w:val="24"/>
              </w:rPr>
              <w:t>Rehber öğretmen tarafından belirlenecek</w:t>
            </w:r>
          </w:p>
        </w:tc>
      </w:tr>
      <w:tr w:rsidR="00946C28" w:rsidRPr="00A47F2F" w:rsidTr="003949D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6C28" w:rsidRPr="00A47F2F" w:rsidRDefault="00946C28" w:rsidP="00946C2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46C28" w:rsidRPr="003322A4" w:rsidRDefault="00946C28" w:rsidP="00946C28">
            <w:pPr>
              <w:spacing w:after="0" w:line="240" w:lineRule="auto"/>
              <w:rPr>
                <w:sz w:val="22"/>
                <w:szCs w:val="22"/>
              </w:rPr>
            </w:pPr>
            <w:r>
              <w:rPr>
                <w:sz w:val="22"/>
                <w:szCs w:val="22"/>
              </w:rPr>
              <w:t>İnternet bağımlılığı semineri</w:t>
            </w:r>
          </w:p>
        </w:tc>
        <w:tc>
          <w:tcPr>
            <w:tcW w:w="1161" w:type="pct"/>
            <w:tcBorders>
              <w:top w:val="nil"/>
              <w:left w:val="nil"/>
              <w:bottom w:val="single" w:sz="8" w:space="0" w:color="auto"/>
              <w:right w:val="single" w:sz="8" w:space="0" w:color="auto"/>
            </w:tcBorders>
            <w:shd w:val="clear" w:color="auto" w:fill="auto"/>
          </w:tcPr>
          <w:p w:rsidR="00946C28" w:rsidRDefault="00946C28" w:rsidP="00946C28">
            <w:r w:rsidRPr="0001571A">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946C28" w:rsidRPr="00A47F2F" w:rsidRDefault="00946C28" w:rsidP="00946C28">
            <w:pPr>
              <w:spacing w:after="0" w:line="240" w:lineRule="auto"/>
              <w:jc w:val="both"/>
              <w:rPr>
                <w:color w:val="000000"/>
                <w:szCs w:val="24"/>
              </w:rPr>
            </w:pPr>
            <w:r>
              <w:rPr>
                <w:color w:val="000000"/>
                <w:szCs w:val="24"/>
              </w:rPr>
              <w:t>Rehber öğretmen tarafından belirlenecek</w:t>
            </w:r>
          </w:p>
        </w:tc>
      </w:tr>
      <w:tr w:rsidR="00946C28" w:rsidRPr="00A47F2F" w:rsidTr="003949D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6C28" w:rsidRPr="00A47F2F" w:rsidRDefault="00946C28" w:rsidP="00946C2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46C28" w:rsidRPr="003322A4" w:rsidRDefault="00946C28" w:rsidP="00946C28">
            <w:pPr>
              <w:spacing w:after="0" w:line="240" w:lineRule="auto"/>
              <w:rPr>
                <w:sz w:val="22"/>
                <w:szCs w:val="22"/>
              </w:rPr>
            </w:pPr>
            <w:r>
              <w:rPr>
                <w:sz w:val="22"/>
                <w:szCs w:val="22"/>
              </w:rPr>
              <w:t>Bağımlılıkla mücadele semineri</w:t>
            </w:r>
          </w:p>
        </w:tc>
        <w:tc>
          <w:tcPr>
            <w:tcW w:w="1161" w:type="pct"/>
            <w:tcBorders>
              <w:top w:val="nil"/>
              <w:left w:val="nil"/>
              <w:bottom w:val="single" w:sz="8" w:space="0" w:color="auto"/>
              <w:right w:val="single" w:sz="8" w:space="0" w:color="auto"/>
            </w:tcBorders>
            <w:shd w:val="clear" w:color="auto" w:fill="auto"/>
          </w:tcPr>
          <w:p w:rsidR="00946C28" w:rsidRDefault="00946C28" w:rsidP="00946C28">
            <w:r w:rsidRPr="0001571A">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946C28" w:rsidRPr="00A47F2F" w:rsidRDefault="00946C28" w:rsidP="00946C28">
            <w:pPr>
              <w:spacing w:after="0" w:line="240" w:lineRule="auto"/>
              <w:jc w:val="both"/>
              <w:rPr>
                <w:color w:val="000000"/>
                <w:szCs w:val="24"/>
              </w:rPr>
            </w:pPr>
            <w:r>
              <w:rPr>
                <w:color w:val="000000"/>
                <w:szCs w:val="24"/>
              </w:rPr>
              <w:t>Rehber öğretmen tarafından belirlenecek</w:t>
            </w:r>
          </w:p>
        </w:tc>
      </w:tr>
      <w:tr w:rsidR="00946C28" w:rsidRPr="00A47F2F" w:rsidTr="003949D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6C28" w:rsidRPr="00A47F2F" w:rsidRDefault="00946C28" w:rsidP="00946C2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46C28" w:rsidRPr="00F6640F" w:rsidRDefault="00946C28" w:rsidP="00946C28">
            <w:pPr>
              <w:spacing w:after="0" w:line="240" w:lineRule="auto"/>
              <w:jc w:val="both"/>
              <w:rPr>
                <w:szCs w:val="24"/>
              </w:rPr>
            </w:pPr>
            <w:r w:rsidRPr="00F6640F">
              <w:rPr>
                <w:szCs w:val="24"/>
              </w:rPr>
              <w:t>Okula uyum süreci semineri</w:t>
            </w:r>
          </w:p>
        </w:tc>
        <w:tc>
          <w:tcPr>
            <w:tcW w:w="1161" w:type="pct"/>
            <w:tcBorders>
              <w:top w:val="nil"/>
              <w:left w:val="nil"/>
              <w:bottom w:val="single" w:sz="8" w:space="0" w:color="auto"/>
              <w:right w:val="single" w:sz="8" w:space="0" w:color="auto"/>
            </w:tcBorders>
            <w:shd w:val="clear" w:color="auto" w:fill="auto"/>
          </w:tcPr>
          <w:p w:rsidR="00946C28" w:rsidRDefault="00946C28" w:rsidP="00946C28">
            <w:r w:rsidRPr="0001571A">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946C28" w:rsidRPr="00A47F2F" w:rsidRDefault="00946C28" w:rsidP="00946C28">
            <w:pPr>
              <w:spacing w:after="0" w:line="240" w:lineRule="auto"/>
              <w:jc w:val="both"/>
              <w:rPr>
                <w:color w:val="000000"/>
                <w:szCs w:val="24"/>
              </w:rPr>
            </w:pPr>
            <w:r>
              <w:rPr>
                <w:color w:val="000000"/>
                <w:szCs w:val="24"/>
              </w:rPr>
              <w:t>Eylül ayının 2.haftası</w:t>
            </w:r>
          </w:p>
        </w:tc>
      </w:tr>
      <w:tr w:rsidR="00946C28" w:rsidRPr="00A47F2F" w:rsidTr="003949D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6C28" w:rsidRPr="00A47F2F" w:rsidRDefault="00946C28" w:rsidP="00946C2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46C28" w:rsidRPr="00F6640F" w:rsidRDefault="00946C28" w:rsidP="00946C28">
            <w:pPr>
              <w:spacing w:after="0" w:line="240" w:lineRule="auto"/>
              <w:jc w:val="both"/>
              <w:rPr>
                <w:szCs w:val="24"/>
              </w:rPr>
            </w:pPr>
            <w:r w:rsidRPr="00F6640F">
              <w:rPr>
                <w:szCs w:val="24"/>
              </w:rPr>
              <w:t>Öğretmen öğrenci veli işbirliği semineri</w:t>
            </w:r>
          </w:p>
        </w:tc>
        <w:tc>
          <w:tcPr>
            <w:tcW w:w="1161" w:type="pct"/>
            <w:tcBorders>
              <w:top w:val="nil"/>
              <w:left w:val="nil"/>
              <w:bottom w:val="single" w:sz="8" w:space="0" w:color="auto"/>
              <w:right w:val="single" w:sz="8" w:space="0" w:color="auto"/>
            </w:tcBorders>
            <w:shd w:val="clear" w:color="auto" w:fill="auto"/>
          </w:tcPr>
          <w:p w:rsidR="00946C28" w:rsidRDefault="00946C28" w:rsidP="00946C28">
            <w:r w:rsidRPr="0001571A">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946C28" w:rsidRPr="00A47F2F" w:rsidRDefault="00946C28" w:rsidP="00946C28">
            <w:pPr>
              <w:spacing w:after="0" w:line="240" w:lineRule="auto"/>
              <w:jc w:val="both"/>
              <w:rPr>
                <w:color w:val="000000"/>
                <w:szCs w:val="24"/>
              </w:rPr>
            </w:pPr>
            <w:r>
              <w:rPr>
                <w:color w:val="000000"/>
                <w:szCs w:val="24"/>
              </w:rPr>
              <w:t>Rehber öğretmen tarafından belirlenecek</w:t>
            </w:r>
          </w:p>
        </w:tc>
      </w:tr>
    </w:tbl>
    <w:p w:rsidR="008C2833" w:rsidRDefault="008C2833" w:rsidP="008C2833"/>
    <w:p w:rsidR="008D4E73" w:rsidRPr="002B6FDB" w:rsidRDefault="008D4E73" w:rsidP="002B6FDB"/>
    <w:p w:rsidR="00352E63" w:rsidRPr="00A47F2F" w:rsidRDefault="002159E5" w:rsidP="008D4E73">
      <w:pPr>
        <w:pStyle w:val="Balk2"/>
      </w:pPr>
      <w:bookmarkStart w:id="50" w:name="_Toc531097546"/>
      <w:r w:rsidRPr="00A47F2F">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71BE8">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71BE8">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71BE8">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1D6387" w:rsidP="008D4E73">
            <w:pPr>
              <w:spacing w:after="0" w:line="240" w:lineRule="auto"/>
              <w:rPr>
                <w:sz w:val="22"/>
                <w:szCs w:val="22"/>
              </w:rPr>
            </w:pPr>
            <w:r>
              <w:rPr>
                <w:sz w:val="22"/>
                <w:szCs w:val="22"/>
              </w:rPr>
              <w:t>Okul güvenliği</w:t>
            </w:r>
          </w:p>
        </w:tc>
        <w:tc>
          <w:tcPr>
            <w:tcW w:w="957" w:type="dxa"/>
            <w:shd w:val="clear" w:color="auto" w:fill="auto"/>
            <w:noWrap/>
            <w:vAlign w:val="center"/>
          </w:tcPr>
          <w:p w:rsidR="008D4E73" w:rsidRPr="003322A4" w:rsidRDefault="00871BE8" w:rsidP="008D4E73">
            <w:pPr>
              <w:spacing w:after="0" w:line="240" w:lineRule="auto"/>
              <w:rPr>
                <w:sz w:val="22"/>
                <w:szCs w:val="22"/>
              </w:rPr>
            </w:pPr>
            <w:r>
              <w:rPr>
                <w:sz w:val="22"/>
                <w:szCs w:val="22"/>
              </w:rPr>
              <w:t>% 90</w:t>
            </w:r>
          </w:p>
        </w:tc>
        <w:tc>
          <w:tcPr>
            <w:tcW w:w="1092" w:type="dxa"/>
            <w:gridSpan w:val="2"/>
            <w:shd w:val="clear" w:color="auto" w:fill="auto"/>
            <w:noWrap/>
            <w:vAlign w:val="center"/>
          </w:tcPr>
          <w:p w:rsidR="008D4E73" w:rsidRPr="003322A4" w:rsidRDefault="00871BE8" w:rsidP="008D4E73">
            <w:pPr>
              <w:spacing w:after="0" w:line="240" w:lineRule="auto"/>
              <w:rPr>
                <w:sz w:val="22"/>
                <w:szCs w:val="22"/>
              </w:rPr>
            </w:pPr>
            <w:r>
              <w:rPr>
                <w:sz w:val="22"/>
                <w:szCs w:val="22"/>
              </w:rPr>
              <w:t>% 95</w:t>
            </w:r>
          </w:p>
        </w:tc>
        <w:tc>
          <w:tcPr>
            <w:tcW w:w="1041" w:type="dxa"/>
          </w:tcPr>
          <w:p w:rsidR="008D4E73" w:rsidRPr="003322A4" w:rsidRDefault="00871BE8" w:rsidP="008D4E73">
            <w:pPr>
              <w:spacing w:after="0" w:line="240" w:lineRule="auto"/>
              <w:rPr>
                <w:sz w:val="22"/>
                <w:szCs w:val="22"/>
              </w:rPr>
            </w:pPr>
            <w:r>
              <w:rPr>
                <w:sz w:val="22"/>
                <w:szCs w:val="22"/>
              </w:rPr>
              <w:t>% 95</w:t>
            </w:r>
          </w:p>
        </w:tc>
        <w:tc>
          <w:tcPr>
            <w:tcW w:w="1007" w:type="dxa"/>
          </w:tcPr>
          <w:p w:rsidR="008D4E73" w:rsidRPr="003322A4" w:rsidRDefault="00871BE8" w:rsidP="008D4E73">
            <w:pPr>
              <w:spacing w:after="0" w:line="240" w:lineRule="auto"/>
              <w:rPr>
                <w:sz w:val="22"/>
                <w:szCs w:val="22"/>
              </w:rPr>
            </w:pPr>
            <w:r>
              <w:rPr>
                <w:sz w:val="22"/>
                <w:szCs w:val="22"/>
              </w:rPr>
              <w:t>% 95</w:t>
            </w:r>
          </w:p>
        </w:tc>
        <w:tc>
          <w:tcPr>
            <w:tcW w:w="1092" w:type="dxa"/>
          </w:tcPr>
          <w:p w:rsidR="008D4E73" w:rsidRPr="003322A4" w:rsidRDefault="00871BE8" w:rsidP="008D4E73">
            <w:pPr>
              <w:spacing w:after="0" w:line="240" w:lineRule="auto"/>
              <w:rPr>
                <w:sz w:val="22"/>
                <w:szCs w:val="22"/>
              </w:rPr>
            </w:pPr>
            <w:r>
              <w:rPr>
                <w:sz w:val="22"/>
                <w:szCs w:val="22"/>
              </w:rPr>
              <w:t>% 95</w:t>
            </w:r>
          </w:p>
        </w:tc>
        <w:tc>
          <w:tcPr>
            <w:tcW w:w="1005" w:type="dxa"/>
          </w:tcPr>
          <w:p w:rsidR="008D4E73" w:rsidRPr="003322A4" w:rsidRDefault="00871BE8" w:rsidP="008D4E73">
            <w:pPr>
              <w:spacing w:after="0" w:line="240" w:lineRule="auto"/>
              <w:rPr>
                <w:sz w:val="22"/>
                <w:szCs w:val="22"/>
              </w:rPr>
            </w:pPr>
            <w:r>
              <w:rPr>
                <w:sz w:val="22"/>
                <w:szCs w:val="22"/>
              </w:rPr>
              <w:t>% 95</w:t>
            </w:r>
          </w:p>
        </w:tc>
      </w:tr>
      <w:tr w:rsidR="00871BE8" w:rsidRPr="00A47F2F" w:rsidTr="003949D9">
        <w:trPr>
          <w:gridAfter w:val="1"/>
          <w:wAfter w:w="15" w:type="dxa"/>
          <w:trHeight w:val="549"/>
        </w:trPr>
        <w:tc>
          <w:tcPr>
            <w:tcW w:w="1757" w:type="dxa"/>
            <w:shd w:val="clear" w:color="auto" w:fill="auto"/>
            <w:vAlign w:val="center"/>
          </w:tcPr>
          <w:p w:rsidR="00871BE8" w:rsidRPr="003322A4" w:rsidRDefault="00871BE8" w:rsidP="00871BE8">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871BE8" w:rsidRPr="003322A4" w:rsidRDefault="00871BE8" w:rsidP="00871BE8">
            <w:pPr>
              <w:spacing w:after="0" w:line="240" w:lineRule="auto"/>
              <w:rPr>
                <w:sz w:val="22"/>
                <w:szCs w:val="22"/>
              </w:rPr>
            </w:pPr>
            <w:r>
              <w:rPr>
                <w:sz w:val="22"/>
                <w:szCs w:val="22"/>
              </w:rPr>
              <w:t xml:space="preserve">Temizlik ve </w:t>
            </w:r>
            <w:proofErr w:type="gramStart"/>
            <w:r>
              <w:rPr>
                <w:sz w:val="22"/>
                <w:szCs w:val="22"/>
              </w:rPr>
              <w:t>hijyen</w:t>
            </w:r>
            <w:proofErr w:type="gramEnd"/>
          </w:p>
        </w:tc>
        <w:tc>
          <w:tcPr>
            <w:tcW w:w="957" w:type="dxa"/>
            <w:shd w:val="clear" w:color="auto" w:fill="auto"/>
            <w:noWrap/>
          </w:tcPr>
          <w:p w:rsidR="00871BE8" w:rsidRPr="00C47201" w:rsidRDefault="00871BE8" w:rsidP="00871BE8">
            <w:r w:rsidRPr="00C47201">
              <w:t>% 90</w:t>
            </w:r>
          </w:p>
        </w:tc>
        <w:tc>
          <w:tcPr>
            <w:tcW w:w="1092" w:type="dxa"/>
            <w:gridSpan w:val="2"/>
            <w:shd w:val="clear" w:color="auto" w:fill="auto"/>
            <w:noWrap/>
          </w:tcPr>
          <w:p w:rsidR="00871BE8" w:rsidRPr="00C47201" w:rsidRDefault="00871BE8" w:rsidP="00871BE8">
            <w:r w:rsidRPr="00C47201">
              <w:t>% 95</w:t>
            </w:r>
          </w:p>
        </w:tc>
        <w:tc>
          <w:tcPr>
            <w:tcW w:w="1041" w:type="dxa"/>
          </w:tcPr>
          <w:p w:rsidR="00871BE8" w:rsidRPr="00C47201" w:rsidRDefault="00871BE8" w:rsidP="00871BE8">
            <w:r w:rsidRPr="00C47201">
              <w:t>% 95</w:t>
            </w:r>
          </w:p>
        </w:tc>
        <w:tc>
          <w:tcPr>
            <w:tcW w:w="1007" w:type="dxa"/>
          </w:tcPr>
          <w:p w:rsidR="00871BE8" w:rsidRPr="00C47201" w:rsidRDefault="00871BE8" w:rsidP="00871BE8">
            <w:r w:rsidRPr="00C47201">
              <w:t>% 95</w:t>
            </w:r>
          </w:p>
        </w:tc>
        <w:tc>
          <w:tcPr>
            <w:tcW w:w="1092" w:type="dxa"/>
          </w:tcPr>
          <w:p w:rsidR="00871BE8" w:rsidRPr="00C47201" w:rsidRDefault="00871BE8" w:rsidP="00871BE8">
            <w:r w:rsidRPr="00C47201">
              <w:t>% 95</w:t>
            </w:r>
          </w:p>
        </w:tc>
        <w:tc>
          <w:tcPr>
            <w:tcW w:w="1005" w:type="dxa"/>
          </w:tcPr>
          <w:p w:rsidR="00871BE8" w:rsidRDefault="00871BE8" w:rsidP="00871BE8">
            <w:r w:rsidRPr="00C47201">
              <w:t>% 95</w:t>
            </w:r>
          </w:p>
        </w:tc>
      </w:tr>
      <w:tr w:rsidR="00871BE8" w:rsidRPr="00A47F2F" w:rsidTr="003949D9">
        <w:trPr>
          <w:gridAfter w:val="1"/>
          <w:wAfter w:w="15" w:type="dxa"/>
          <w:trHeight w:val="549"/>
        </w:trPr>
        <w:tc>
          <w:tcPr>
            <w:tcW w:w="1757" w:type="dxa"/>
            <w:shd w:val="clear" w:color="auto" w:fill="auto"/>
            <w:vAlign w:val="center"/>
          </w:tcPr>
          <w:p w:rsidR="00871BE8" w:rsidRPr="003322A4" w:rsidRDefault="00871BE8" w:rsidP="00871BE8">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871BE8" w:rsidRPr="003322A4" w:rsidRDefault="00871BE8" w:rsidP="00871BE8">
            <w:pPr>
              <w:spacing w:after="0" w:line="240" w:lineRule="auto"/>
              <w:rPr>
                <w:sz w:val="22"/>
                <w:szCs w:val="22"/>
              </w:rPr>
            </w:pPr>
            <w:r>
              <w:rPr>
                <w:sz w:val="22"/>
                <w:szCs w:val="22"/>
              </w:rPr>
              <w:t>Servislerin ve kantin denetimi</w:t>
            </w:r>
          </w:p>
        </w:tc>
        <w:tc>
          <w:tcPr>
            <w:tcW w:w="957" w:type="dxa"/>
            <w:shd w:val="clear" w:color="auto" w:fill="auto"/>
            <w:noWrap/>
          </w:tcPr>
          <w:p w:rsidR="00871BE8" w:rsidRPr="00C47201" w:rsidRDefault="00871BE8" w:rsidP="00871BE8">
            <w:r w:rsidRPr="00C47201">
              <w:t>% 90</w:t>
            </w:r>
          </w:p>
        </w:tc>
        <w:tc>
          <w:tcPr>
            <w:tcW w:w="1092" w:type="dxa"/>
            <w:gridSpan w:val="2"/>
            <w:shd w:val="clear" w:color="auto" w:fill="auto"/>
            <w:noWrap/>
          </w:tcPr>
          <w:p w:rsidR="00871BE8" w:rsidRPr="00C47201" w:rsidRDefault="00871BE8" w:rsidP="00871BE8">
            <w:r w:rsidRPr="00C47201">
              <w:t>% 95</w:t>
            </w:r>
          </w:p>
        </w:tc>
        <w:tc>
          <w:tcPr>
            <w:tcW w:w="1041" w:type="dxa"/>
          </w:tcPr>
          <w:p w:rsidR="00871BE8" w:rsidRPr="00C47201" w:rsidRDefault="00871BE8" w:rsidP="00871BE8">
            <w:r w:rsidRPr="00C47201">
              <w:t>% 95</w:t>
            </w:r>
          </w:p>
        </w:tc>
        <w:tc>
          <w:tcPr>
            <w:tcW w:w="1007" w:type="dxa"/>
          </w:tcPr>
          <w:p w:rsidR="00871BE8" w:rsidRPr="00C47201" w:rsidRDefault="00871BE8" w:rsidP="00871BE8">
            <w:r w:rsidRPr="00C47201">
              <w:t>% 95</w:t>
            </w:r>
          </w:p>
        </w:tc>
        <w:tc>
          <w:tcPr>
            <w:tcW w:w="1092" w:type="dxa"/>
          </w:tcPr>
          <w:p w:rsidR="00871BE8" w:rsidRPr="00C47201" w:rsidRDefault="00871BE8" w:rsidP="00871BE8">
            <w:r w:rsidRPr="00C47201">
              <w:t>% 95</w:t>
            </w:r>
          </w:p>
        </w:tc>
        <w:tc>
          <w:tcPr>
            <w:tcW w:w="1005" w:type="dxa"/>
          </w:tcPr>
          <w:p w:rsidR="00871BE8" w:rsidRDefault="00871BE8" w:rsidP="00871BE8">
            <w:r w:rsidRPr="00C47201">
              <w:t>% 95</w:t>
            </w:r>
          </w:p>
        </w:tc>
      </w:tr>
      <w:tr w:rsidR="00871BE8" w:rsidRPr="00A47F2F" w:rsidTr="003949D9">
        <w:trPr>
          <w:gridAfter w:val="1"/>
          <w:wAfter w:w="15" w:type="dxa"/>
          <w:trHeight w:val="549"/>
        </w:trPr>
        <w:tc>
          <w:tcPr>
            <w:tcW w:w="1757" w:type="dxa"/>
            <w:shd w:val="clear" w:color="auto" w:fill="auto"/>
            <w:vAlign w:val="center"/>
          </w:tcPr>
          <w:p w:rsidR="00871BE8" w:rsidRPr="003322A4" w:rsidRDefault="00871BE8" w:rsidP="00871BE8">
            <w:pPr>
              <w:rPr>
                <w:sz w:val="22"/>
                <w:szCs w:val="22"/>
              </w:rPr>
            </w:pPr>
          </w:p>
        </w:tc>
        <w:tc>
          <w:tcPr>
            <w:tcW w:w="5042" w:type="dxa"/>
            <w:shd w:val="clear" w:color="auto" w:fill="auto"/>
            <w:vAlign w:val="center"/>
          </w:tcPr>
          <w:p w:rsidR="00871BE8" w:rsidRPr="003322A4" w:rsidRDefault="00871BE8" w:rsidP="00871BE8">
            <w:pPr>
              <w:spacing w:after="0" w:line="240" w:lineRule="auto"/>
              <w:rPr>
                <w:sz w:val="22"/>
                <w:szCs w:val="22"/>
              </w:rPr>
            </w:pPr>
          </w:p>
        </w:tc>
        <w:tc>
          <w:tcPr>
            <w:tcW w:w="957" w:type="dxa"/>
            <w:shd w:val="clear" w:color="auto" w:fill="auto"/>
            <w:noWrap/>
          </w:tcPr>
          <w:p w:rsidR="00871BE8" w:rsidRPr="00C47201" w:rsidRDefault="00871BE8" w:rsidP="00871BE8">
            <w:r w:rsidRPr="00C47201">
              <w:t>% 90</w:t>
            </w:r>
          </w:p>
        </w:tc>
        <w:tc>
          <w:tcPr>
            <w:tcW w:w="1092" w:type="dxa"/>
            <w:gridSpan w:val="2"/>
            <w:shd w:val="clear" w:color="auto" w:fill="auto"/>
            <w:noWrap/>
          </w:tcPr>
          <w:p w:rsidR="00871BE8" w:rsidRPr="00C47201" w:rsidRDefault="00871BE8" w:rsidP="00871BE8">
            <w:r w:rsidRPr="00C47201">
              <w:t>% 95</w:t>
            </w:r>
          </w:p>
        </w:tc>
        <w:tc>
          <w:tcPr>
            <w:tcW w:w="1041" w:type="dxa"/>
          </w:tcPr>
          <w:p w:rsidR="00871BE8" w:rsidRPr="00C47201" w:rsidRDefault="00871BE8" w:rsidP="00871BE8">
            <w:r w:rsidRPr="00C47201">
              <w:t>% 95</w:t>
            </w:r>
          </w:p>
        </w:tc>
        <w:tc>
          <w:tcPr>
            <w:tcW w:w="1007" w:type="dxa"/>
          </w:tcPr>
          <w:p w:rsidR="00871BE8" w:rsidRPr="00C47201" w:rsidRDefault="00871BE8" w:rsidP="00871BE8">
            <w:r w:rsidRPr="00C47201">
              <w:t>% 95</w:t>
            </w:r>
          </w:p>
        </w:tc>
        <w:tc>
          <w:tcPr>
            <w:tcW w:w="1092" w:type="dxa"/>
          </w:tcPr>
          <w:p w:rsidR="00871BE8" w:rsidRPr="00C47201" w:rsidRDefault="00871BE8" w:rsidP="00871BE8">
            <w:r w:rsidRPr="00C47201">
              <w:t>% 95</w:t>
            </w:r>
          </w:p>
        </w:tc>
        <w:tc>
          <w:tcPr>
            <w:tcW w:w="1005" w:type="dxa"/>
          </w:tcPr>
          <w:p w:rsidR="00871BE8" w:rsidRDefault="00871BE8" w:rsidP="00871BE8">
            <w:r w:rsidRPr="00C47201">
              <w:t>% 95</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9649D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BB6DAC" w:rsidP="008D4E73">
            <w:pPr>
              <w:spacing w:after="0" w:line="240" w:lineRule="auto"/>
              <w:jc w:val="both"/>
              <w:rPr>
                <w:color w:val="000000"/>
                <w:szCs w:val="24"/>
              </w:rPr>
            </w:pPr>
            <w:r>
              <w:rPr>
                <w:color w:val="000000"/>
                <w:szCs w:val="24"/>
              </w:rPr>
              <w:t xml:space="preserve">Okuldaki kamera </w:t>
            </w:r>
            <w:proofErr w:type="gramStart"/>
            <w:r>
              <w:rPr>
                <w:color w:val="000000"/>
                <w:szCs w:val="24"/>
              </w:rPr>
              <w:t>sayısı</w:t>
            </w:r>
            <w:r w:rsidR="009649D8">
              <w:rPr>
                <w:color w:val="000000"/>
                <w:szCs w:val="24"/>
              </w:rPr>
              <w:t xml:space="preserve"> :16</w:t>
            </w:r>
            <w:proofErr w:type="gramEnd"/>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24 saat kayıt</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Güvenlik görevlisi</w:t>
            </w:r>
            <w:r w:rsidR="009649D8" w:rsidRPr="00F6640F">
              <w:rPr>
                <w:szCs w:val="24"/>
              </w:rPr>
              <w:t>: 1</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Güvenlik görevlisi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08.00-16.00 saatler arası</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Yangın sistemleri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sidRPr="009649D8">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Faal ve çalışır durumda</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Sınıflarda öğrencilere tehlike arz durumlar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sidRPr="009649D8">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proofErr w:type="spellStart"/>
            <w:proofErr w:type="gramStart"/>
            <w:r>
              <w:rPr>
                <w:color w:val="000000"/>
                <w:szCs w:val="24"/>
              </w:rPr>
              <w:t>Pencere,kapı</w:t>
            </w:r>
            <w:proofErr w:type="spellEnd"/>
            <w:proofErr w:type="gramEnd"/>
            <w:r>
              <w:rPr>
                <w:color w:val="000000"/>
                <w:szCs w:val="24"/>
              </w:rPr>
              <w:t xml:space="preserve">  ve elektrik güvenli</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Beyaz Bayrak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sidRPr="009649D8">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Alındı</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Binanın günlük temizliği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sidRPr="009649D8">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Mesai saatler içinde sürekli</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Hareketli yaşam sağlıklı beslenme</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sidRPr="009649D8">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Müracaat edildi</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Servislerin denetimi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sidRPr="009649D8">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Sürekli</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Kantin denetimi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Her ay</w:t>
            </w:r>
          </w:p>
        </w:tc>
      </w:tr>
      <w:tr w:rsidR="008D4E73" w:rsidRPr="00A47F2F" w:rsidTr="009649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F6640F" w:rsidRDefault="00BB6DAC" w:rsidP="008D4E73">
            <w:pPr>
              <w:spacing w:after="0" w:line="240" w:lineRule="auto"/>
              <w:jc w:val="both"/>
              <w:rPr>
                <w:szCs w:val="24"/>
              </w:rPr>
            </w:pPr>
            <w:r w:rsidRPr="00F6640F">
              <w:rPr>
                <w:szCs w:val="24"/>
              </w:rPr>
              <w:t>Kalorifer sistemleri ve elektrik sistemlerinin bakımı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sidRPr="009649D8">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49D8" w:rsidP="008D4E73">
            <w:pPr>
              <w:spacing w:after="0" w:line="240" w:lineRule="auto"/>
              <w:jc w:val="both"/>
              <w:rPr>
                <w:color w:val="000000"/>
                <w:szCs w:val="24"/>
              </w:rPr>
            </w:pPr>
            <w:r>
              <w:rPr>
                <w:color w:val="000000"/>
                <w:szCs w:val="24"/>
              </w:rPr>
              <w:t>Günlük aylık ve yıllık</w:t>
            </w:r>
          </w:p>
        </w:tc>
      </w:tr>
    </w:tbl>
    <w:p w:rsidR="008D4E73" w:rsidRDefault="008D4E73" w:rsidP="008D4E73"/>
    <w:p w:rsidR="00EB1C60" w:rsidRPr="00A47F2F" w:rsidRDefault="00D41148" w:rsidP="003152E4">
      <w:pPr>
        <w:pStyle w:val="Balk1"/>
      </w:pPr>
      <w:r>
        <w:br w:type="page"/>
      </w:r>
      <w:bookmarkStart w:id="53" w:name="_Toc531097547"/>
      <w:r w:rsidR="00EB1C60" w:rsidRPr="00A47F2F">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E04D7" w:rsidP="00D41148">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E04D7" w:rsidP="00D41148">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E04D7" w:rsidP="00D41148">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E04D7" w:rsidP="00D41148">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E04D7" w:rsidP="00D41148">
            <w:pPr>
              <w:spacing w:after="0" w:line="240" w:lineRule="auto"/>
              <w:rPr>
                <w:color w:val="000000"/>
                <w:sz w:val="20"/>
                <w:szCs w:val="20"/>
              </w:rPr>
            </w:pPr>
            <w:r>
              <w:rPr>
                <w:color w:val="000000"/>
                <w:sz w:val="20"/>
                <w:szCs w:val="20"/>
              </w:rPr>
              <w:t>55.000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E04D7" w:rsidP="00D41148">
            <w:pPr>
              <w:spacing w:after="0" w:line="240" w:lineRule="auto"/>
              <w:rPr>
                <w:color w:val="000000"/>
                <w:sz w:val="20"/>
                <w:szCs w:val="20"/>
              </w:rPr>
            </w:pPr>
            <w:r>
              <w:rPr>
                <w:color w:val="000000"/>
                <w:sz w:val="20"/>
                <w:szCs w:val="20"/>
              </w:rPr>
              <w:t>225.000</w:t>
            </w:r>
          </w:p>
        </w:tc>
      </w:tr>
      <w:tr w:rsidR="008E04D7"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E04D7" w:rsidRPr="00D41148" w:rsidRDefault="008E04D7"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04D7" w:rsidRPr="00D41148" w:rsidRDefault="008E04D7" w:rsidP="00BC78B6">
            <w:pPr>
              <w:spacing w:after="0" w:line="240" w:lineRule="auto"/>
              <w:rPr>
                <w:color w:val="000000"/>
                <w:sz w:val="20"/>
                <w:szCs w:val="20"/>
              </w:rPr>
            </w:pPr>
            <w:r>
              <w:rPr>
                <w:color w:val="000000"/>
                <w:sz w:val="20"/>
                <w:szCs w:val="20"/>
              </w:rPr>
              <w:t>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04D7" w:rsidRPr="00D41148" w:rsidRDefault="008E04D7" w:rsidP="00BC78B6">
            <w:pPr>
              <w:spacing w:after="0" w:line="240" w:lineRule="auto"/>
              <w:rPr>
                <w:color w:val="000000"/>
                <w:sz w:val="20"/>
                <w:szCs w:val="20"/>
              </w:rPr>
            </w:pPr>
            <w:r>
              <w:rPr>
                <w:color w:val="000000"/>
                <w:sz w:val="20"/>
                <w:szCs w:val="20"/>
              </w:rPr>
              <w:t>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04D7" w:rsidRPr="00D41148" w:rsidRDefault="008E04D7" w:rsidP="00BC78B6">
            <w:pPr>
              <w:spacing w:after="0" w:line="240" w:lineRule="auto"/>
              <w:rPr>
                <w:color w:val="000000"/>
                <w:sz w:val="20"/>
                <w:szCs w:val="20"/>
              </w:rPr>
            </w:pPr>
            <w:r>
              <w:rPr>
                <w:color w:val="000000"/>
                <w:sz w:val="20"/>
                <w:szCs w:val="20"/>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04D7" w:rsidRPr="00D41148" w:rsidRDefault="008E04D7" w:rsidP="00BC78B6">
            <w:pPr>
              <w:spacing w:after="0" w:line="240" w:lineRule="auto"/>
              <w:rPr>
                <w:color w:val="000000"/>
                <w:sz w:val="20"/>
                <w:szCs w:val="20"/>
              </w:rPr>
            </w:pPr>
            <w:r>
              <w:rPr>
                <w:color w:val="000000"/>
                <w:sz w:val="20"/>
                <w:szCs w:val="20"/>
              </w:rPr>
              <w:t>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04D7" w:rsidRPr="00D41148" w:rsidRDefault="008E04D7" w:rsidP="00BC78B6">
            <w:pPr>
              <w:spacing w:after="0" w:line="240" w:lineRule="auto"/>
              <w:rPr>
                <w:color w:val="000000"/>
                <w:sz w:val="20"/>
                <w:szCs w:val="20"/>
              </w:rPr>
            </w:pPr>
            <w:r>
              <w:rPr>
                <w:color w:val="000000"/>
                <w:sz w:val="20"/>
                <w:szCs w:val="20"/>
              </w:rPr>
              <w:t>55.000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8E04D7" w:rsidRPr="00D41148" w:rsidRDefault="008E04D7" w:rsidP="00BC78B6">
            <w:pPr>
              <w:spacing w:after="0" w:line="240" w:lineRule="auto"/>
              <w:rPr>
                <w:color w:val="000000"/>
                <w:sz w:val="20"/>
                <w:szCs w:val="20"/>
              </w:rPr>
            </w:pPr>
            <w:r>
              <w:rPr>
                <w:color w:val="000000"/>
                <w:sz w:val="20"/>
                <w:szCs w:val="20"/>
              </w:rPr>
              <w:t>225.000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sectPr w:rsidR="00481D63" w:rsidRPr="00A47F2F" w:rsidSect="00E22B8A">
      <w:footerReference w:type="first" r:id="rId15"/>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34" w:rsidRDefault="00102334" w:rsidP="00DC3C73">
      <w:pPr>
        <w:spacing w:after="0" w:line="240" w:lineRule="auto"/>
      </w:pPr>
      <w:r>
        <w:separator/>
      </w:r>
    </w:p>
  </w:endnote>
  <w:endnote w:type="continuationSeparator" w:id="0">
    <w:p w:rsidR="00102334" w:rsidRDefault="0010233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yriadPro">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A6" w:rsidRDefault="000F41A6">
    <w:pPr>
      <w:pStyle w:val="Altbilgi"/>
      <w:jc w:val="right"/>
    </w:pPr>
    <w:r>
      <w:fldChar w:fldCharType="begin"/>
    </w:r>
    <w:r>
      <w:instrText>PAGE   \* MERGEFORMAT</w:instrText>
    </w:r>
    <w:r>
      <w:fldChar w:fldCharType="separate"/>
    </w:r>
    <w:r w:rsidRPr="00AE59E9">
      <w:rPr>
        <w:noProof/>
      </w:rPr>
      <w:t>8</w:t>
    </w:r>
    <w:r>
      <w:rPr>
        <w:noProof/>
      </w:rPr>
      <w:fldChar w:fldCharType="end"/>
    </w:r>
  </w:p>
  <w:p w:rsidR="000F41A6" w:rsidRDefault="000F41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A6" w:rsidRDefault="000F41A6">
    <w:pPr>
      <w:pStyle w:val="Altbilgi"/>
      <w:jc w:val="right"/>
    </w:pPr>
    <w:r>
      <w:fldChar w:fldCharType="begin"/>
    </w:r>
    <w:r>
      <w:instrText>PAGE   \* MERGEFORMAT</w:instrText>
    </w:r>
    <w:r>
      <w:fldChar w:fldCharType="separate"/>
    </w:r>
    <w:r>
      <w:rPr>
        <w:noProof/>
      </w:rPr>
      <w:t>i</w:t>
    </w:r>
    <w:r>
      <w:rPr>
        <w:noProof/>
      </w:rPr>
      <w:fldChar w:fldCharType="end"/>
    </w:r>
  </w:p>
  <w:p w:rsidR="000F41A6" w:rsidRDefault="000F41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A6" w:rsidRDefault="000F41A6">
    <w:pPr>
      <w:pStyle w:val="Altbilgi"/>
      <w:jc w:val="right"/>
    </w:pPr>
    <w:r>
      <w:fldChar w:fldCharType="begin"/>
    </w:r>
    <w:r>
      <w:instrText>PAGE   \* MERGEFORMAT</w:instrText>
    </w:r>
    <w:r>
      <w:fldChar w:fldCharType="separate"/>
    </w:r>
    <w:r>
      <w:rPr>
        <w:noProof/>
      </w:rPr>
      <w:t>1</w:t>
    </w:r>
    <w:r>
      <w:rPr>
        <w:noProof/>
      </w:rPr>
      <w:fldChar w:fldCharType="end"/>
    </w:r>
  </w:p>
  <w:p w:rsidR="000F41A6" w:rsidRDefault="000F41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34" w:rsidRDefault="00102334" w:rsidP="00DC3C73">
      <w:pPr>
        <w:spacing w:after="0" w:line="240" w:lineRule="auto"/>
      </w:pPr>
      <w:r>
        <w:separator/>
      </w:r>
    </w:p>
  </w:footnote>
  <w:footnote w:type="continuationSeparator" w:id="0">
    <w:p w:rsidR="00102334" w:rsidRDefault="00102334"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A6" w:rsidRPr="00A40B5B" w:rsidRDefault="000F41A6"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50CD"/>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2EF5"/>
    <w:rsid w:val="000C4217"/>
    <w:rsid w:val="000C4926"/>
    <w:rsid w:val="000C72AE"/>
    <w:rsid w:val="000D0D4B"/>
    <w:rsid w:val="000D113D"/>
    <w:rsid w:val="000D1BEA"/>
    <w:rsid w:val="000D3A4A"/>
    <w:rsid w:val="000D3B6C"/>
    <w:rsid w:val="000D4D8A"/>
    <w:rsid w:val="000D62B8"/>
    <w:rsid w:val="000E1209"/>
    <w:rsid w:val="000E289E"/>
    <w:rsid w:val="000E2E55"/>
    <w:rsid w:val="000E2E9B"/>
    <w:rsid w:val="000E2F5B"/>
    <w:rsid w:val="000E35A8"/>
    <w:rsid w:val="000E4382"/>
    <w:rsid w:val="000E4396"/>
    <w:rsid w:val="000E561E"/>
    <w:rsid w:val="000E56DD"/>
    <w:rsid w:val="000E6300"/>
    <w:rsid w:val="000E684E"/>
    <w:rsid w:val="000E68AB"/>
    <w:rsid w:val="000E7338"/>
    <w:rsid w:val="000E7F2F"/>
    <w:rsid w:val="000F12F0"/>
    <w:rsid w:val="000F1452"/>
    <w:rsid w:val="000F15FC"/>
    <w:rsid w:val="000F2E0E"/>
    <w:rsid w:val="000F3CBF"/>
    <w:rsid w:val="000F41A6"/>
    <w:rsid w:val="000F5B53"/>
    <w:rsid w:val="000F5FF0"/>
    <w:rsid w:val="000F61F0"/>
    <w:rsid w:val="000F6353"/>
    <w:rsid w:val="000F6A5D"/>
    <w:rsid w:val="000F6B9E"/>
    <w:rsid w:val="00100FBE"/>
    <w:rsid w:val="00101C71"/>
    <w:rsid w:val="00102334"/>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387"/>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7EA"/>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E7880"/>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34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1F2"/>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C09"/>
    <w:rsid w:val="00394436"/>
    <w:rsid w:val="003949D9"/>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319"/>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D88"/>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0B6B"/>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BB3"/>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7E"/>
    <w:rsid w:val="004812DE"/>
    <w:rsid w:val="004817B1"/>
    <w:rsid w:val="00481D63"/>
    <w:rsid w:val="0048450D"/>
    <w:rsid w:val="00484779"/>
    <w:rsid w:val="00484783"/>
    <w:rsid w:val="00484D00"/>
    <w:rsid w:val="00484E6D"/>
    <w:rsid w:val="004852A6"/>
    <w:rsid w:val="004857FD"/>
    <w:rsid w:val="004905B2"/>
    <w:rsid w:val="00491557"/>
    <w:rsid w:val="00492824"/>
    <w:rsid w:val="00493B51"/>
    <w:rsid w:val="00493F37"/>
    <w:rsid w:val="0049575C"/>
    <w:rsid w:val="00495B1E"/>
    <w:rsid w:val="00496229"/>
    <w:rsid w:val="0049625A"/>
    <w:rsid w:val="004962D0"/>
    <w:rsid w:val="00496747"/>
    <w:rsid w:val="004968DB"/>
    <w:rsid w:val="004975D9"/>
    <w:rsid w:val="004A00E1"/>
    <w:rsid w:val="004A03CC"/>
    <w:rsid w:val="004A06E2"/>
    <w:rsid w:val="004A0808"/>
    <w:rsid w:val="004A08D3"/>
    <w:rsid w:val="004A15BB"/>
    <w:rsid w:val="004A276E"/>
    <w:rsid w:val="004A41C8"/>
    <w:rsid w:val="004A5511"/>
    <w:rsid w:val="004A6152"/>
    <w:rsid w:val="004A69DC"/>
    <w:rsid w:val="004A731C"/>
    <w:rsid w:val="004B0AA6"/>
    <w:rsid w:val="004B0F9B"/>
    <w:rsid w:val="004B1ACC"/>
    <w:rsid w:val="004B1D2A"/>
    <w:rsid w:val="004B3041"/>
    <w:rsid w:val="004B3767"/>
    <w:rsid w:val="004B4E28"/>
    <w:rsid w:val="004B554D"/>
    <w:rsid w:val="004B62B4"/>
    <w:rsid w:val="004B729D"/>
    <w:rsid w:val="004B7E27"/>
    <w:rsid w:val="004B7FA2"/>
    <w:rsid w:val="004C0BF0"/>
    <w:rsid w:val="004C0EE8"/>
    <w:rsid w:val="004C1D67"/>
    <w:rsid w:val="004C27B7"/>
    <w:rsid w:val="004C2B31"/>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4C"/>
    <w:rsid w:val="004E12A9"/>
    <w:rsid w:val="004E1380"/>
    <w:rsid w:val="004E1BE2"/>
    <w:rsid w:val="004E291A"/>
    <w:rsid w:val="004E2FF3"/>
    <w:rsid w:val="004E3040"/>
    <w:rsid w:val="004E3413"/>
    <w:rsid w:val="004E414F"/>
    <w:rsid w:val="004E567C"/>
    <w:rsid w:val="004E6640"/>
    <w:rsid w:val="004E7862"/>
    <w:rsid w:val="004F03F8"/>
    <w:rsid w:val="004F12C8"/>
    <w:rsid w:val="004F1790"/>
    <w:rsid w:val="004F2B40"/>
    <w:rsid w:val="004F3A32"/>
    <w:rsid w:val="004F462A"/>
    <w:rsid w:val="004F470F"/>
    <w:rsid w:val="004F7CA4"/>
    <w:rsid w:val="00500B0E"/>
    <w:rsid w:val="00500EFA"/>
    <w:rsid w:val="005027D3"/>
    <w:rsid w:val="005055CF"/>
    <w:rsid w:val="005056EA"/>
    <w:rsid w:val="00505B58"/>
    <w:rsid w:val="00507FDB"/>
    <w:rsid w:val="005105BC"/>
    <w:rsid w:val="00510C4A"/>
    <w:rsid w:val="00511537"/>
    <w:rsid w:val="00511697"/>
    <w:rsid w:val="00511709"/>
    <w:rsid w:val="00511AF7"/>
    <w:rsid w:val="00511DCE"/>
    <w:rsid w:val="00511EB2"/>
    <w:rsid w:val="005139B9"/>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5E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D78"/>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0F0"/>
    <w:rsid w:val="00636E07"/>
    <w:rsid w:val="00636E71"/>
    <w:rsid w:val="0064017A"/>
    <w:rsid w:val="006401E8"/>
    <w:rsid w:val="00641742"/>
    <w:rsid w:val="00641E16"/>
    <w:rsid w:val="00642BAB"/>
    <w:rsid w:val="00642D39"/>
    <w:rsid w:val="00645830"/>
    <w:rsid w:val="006458D9"/>
    <w:rsid w:val="00646079"/>
    <w:rsid w:val="006467E8"/>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DBD"/>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0F1"/>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EBF"/>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401"/>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2FB"/>
    <w:rsid w:val="007B1126"/>
    <w:rsid w:val="007B1F2D"/>
    <w:rsid w:val="007B21E1"/>
    <w:rsid w:val="007B25EA"/>
    <w:rsid w:val="007B3C71"/>
    <w:rsid w:val="007B3F9B"/>
    <w:rsid w:val="007B49D8"/>
    <w:rsid w:val="007B4C06"/>
    <w:rsid w:val="007B4EF5"/>
    <w:rsid w:val="007B5EC6"/>
    <w:rsid w:val="007B6112"/>
    <w:rsid w:val="007C1443"/>
    <w:rsid w:val="007C1A09"/>
    <w:rsid w:val="007C253A"/>
    <w:rsid w:val="007C2A54"/>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33A"/>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F42"/>
    <w:rsid w:val="00814A59"/>
    <w:rsid w:val="00815117"/>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BE8"/>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8F9"/>
    <w:rsid w:val="008D7A37"/>
    <w:rsid w:val="008D7B9F"/>
    <w:rsid w:val="008D7C52"/>
    <w:rsid w:val="008D7D97"/>
    <w:rsid w:val="008E01DD"/>
    <w:rsid w:val="008E0365"/>
    <w:rsid w:val="008E04D7"/>
    <w:rsid w:val="008E0A47"/>
    <w:rsid w:val="008E0FC3"/>
    <w:rsid w:val="008E1276"/>
    <w:rsid w:val="008E1598"/>
    <w:rsid w:val="008E2A46"/>
    <w:rsid w:val="008E325C"/>
    <w:rsid w:val="008E438D"/>
    <w:rsid w:val="008E47DD"/>
    <w:rsid w:val="008E7AED"/>
    <w:rsid w:val="008F02C1"/>
    <w:rsid w:val="008F09E1"/>
    <w:rsid w:val="008F22CE"/>
    <w:rsid w:val="008F2695"/>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6CE6"/>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C28"/>
    <w:rsid w:val="00946FFF"/>
    <w:rsid w:val="00951B07"/>
    <w:rsid w:val="00951FC3"/>
    <w:rsid w:val="009520CC"/>
    <w:rsid w:val="0095227E"/>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9D8"/>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ABF"/>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21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4EEE"/>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353"/>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59E9"/>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904"/>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DA6"/>
    <w:rsid w:val="00B53306"/>
    <w:rsid w:val="00B53431"/>
    <w:rsid w:val="00B53AA5"/>
    <w:rsid w:val="00B54958"/>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04C"/>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DAC"/>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8B6"/>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5EDC"/>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3E7"/>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A21"/>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5F23"/>
    <w:rsid w:val="00D06DF7"/>
    <w:rsid w:val="00D06DF8"/>
    <w:rsid w:val="00D0706E"/>
    <w:rsid w:val="00D07591"/>
    <w:rsid w:val="00D123B8"/>
    <w:rsid w:val="00D12D9E"/>
    <w:rsid w:val="00D14D8D"/>
    <w:rsid w:val="00D159CC"/>
    <w:rsid w:val="00D1656B"/>
    <w:rsid w:val="00D16B8D"/>
    <w:rsid w:val="00D17290"/>
    <w:rsid w:val="00D178CC"/>
    <w:rsid w:val="00D178EE"/>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3E5"/>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3C4"/>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47E34"/>
    <w:rsid w:val="00E508B5"/>
    <w:rsid w:val="00E50C40"/>
    <w:rsid w:val="00E52961"/>
    <w:rsid w:val="00E534A5"/>
    <w:rsid w:val="00E53D19"/>
    <w:rsid w:val="00E53EDC"/>
    <w:rsid w:val="00E54077"/>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179F"/>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71D"/>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0A4E"/>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40F"/>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DE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4137902">
      <w:bodyDiv w:val="1"/>
      <w:marLeft w:val="0"/>
      <w:marRight w:val="0"/>
      <w:marTop w:val="0"/>
      <w:marBottom w:val="0"/>
      <w:divBdr>
        <w:top w:val="none" w:sz="0" w:space="0" w:color="auto"/>
        <w:left w:val="none" w:sz="0" w:space="0" w:color="auto"/>
        <w:bottom w:val="none" w:sz="0" w:space="0" w:color="auto"/>
        <w:right w:val="none" w:sz="0" w:space="0" w:color="auto"/>
      </w:divBdr>
      <w:divsChild>
        <w:div w:id="42220824">
          <w:marLeft w:val="0"/>
          <w:marRight w:val="0"/>
          <w:marTop w:val="0"/>
          <w:marBottom w:val="0"/>
          <w:divBdr>
            <w:top w:val="none" w:sz="0" w:space="0" w:color="auto"/>
            <w:left w:val="none" w:sz="0" w:space="0" w:color="auto"/>
            <w:bottom w:val="none" w:sz="0" w:space="0" w:color="auto"/>
            <w:right w:val="none" w:sz="0" w:space="0" w:color="auto"/>
          </w:divBdr>
        </w:div>
        <w:div w:id="67967699">
          <w:marLeft w:val="0"/>
          <w:marRight w:val="0"/>
          <w:marTop w:val="0"/>
          <w:marBottom w:val="0"/>
          <w:divBdr>
            <w:top w:val="none" w:sz="0" w:space="0" w:color="auto"/>
            <w:left w:val="none" w:sz="0" w:space="0" w:color="auto"/>
            <w:bottom w:val="none" w:sz="0" w:space="0" w:color="auto"/>
            <w:right w:val="none" w:sz="0" w:space="0" w:color="auto"/>
          </w:divBdr>
        </w:div>
        <w:div w:id="116534333">
          <w:marLeft w:val="0"/>
          <w:marRight w:val="0"/>
          <w:marTop w:val="0"/>
          <w:marBottom w:val="0"/>
          <w:divBdr>
            <w:top w:val="none" w:sz="0" w:space="0" w:color="auto"/>
            <w:left w:val="none" w:sz="0" w:space="0" w:color="auto"/>
            <w:bottom w:val="none" w:sz="0" w:space="0" w:color="auto"/>
            <w:right w:val="none" w:sz="0" w:space="0" w:color="auto"/>
          </w:divBdr>
        </w:div>
        <w:div w:id="179635618">
          <w:marLeft w:val="0"/>
          <w:marRight w:val="0"/>
          <w:marTop w:val="0"/>
          <w:marBottom w:val="0"/>
          <w:divBdr>
            <w:top w:val="none" w:sz="0" w:space="0" w:color="auto"/>
            <w:left w:val="none" w:sz="0" w:space="0" w:color="auto"/>
            <w:bottom w:val="none" w:sz="0" w:space="0" w:color="auto"/>
            <w:right w:val="none" w:sz="0" w:space="0" w:color="auto"/>
          </w:divBdr>
        </w:div>
        <w:div w:id="202593371">
          <w:marLeft w:val="0"/>
          <w:marRight w:val="0"/>
          <w:marTop w:val="0"/>
          <w:marBottom w:val="0"/>
          <w:divBdr>
            <w:top w:val="none" w:sz="0" w:space="0" w:color="auto"/>
            <w:left w:val="none" w:sz="0" w:space="0" w:color="auto"/>
            <w:bottom w:val="none" w:sz="0" w:space="0" w:color="auto"/>
            <w:right w:val="none" w:sz="0" w:space="0" w:color="auto"/>
          </w:divBdr>
        </w:div>
        <w:div w:id="238634735">
          <w:marLeft w:val="0"/>
          <w:marRight w:val="0"/>
          <w:marTop w:val="0"/>
          <w:marBottom w:val="0"/>
          <w:divBdr>
            <w:top w:val="none" w:sz="0" w:space="0" w:color="auto"/>
            <w:left w:val="none" w:sz="0" w:space="0" w:color="auto"/>
            <w:bottom w:val="none" w:sz="0" w:space="0" w:color="auto"/>
            <w:right w:val="none" w:sz="0" w:space="0" w:color="auto"/>
          </w:divBdr>
        </w:div>
        <w:div w:id="344093381">
          <w:marLeft w:val="0"/>
          <w:marRight w:val="0"/>
          <w:marTop w:val="0"/>
          <w:marBottom w:val="0"/>
          <w:divBdr>
            <w:top w:val="none" w:sz="0" w:space="0" w:color="auto"/>
            <w:left w:val="none" w:sz="0" w:space="0" w:color="auto"/>
            <w:bottom w:val="none" w:sz="0" w:space="0" w:color="auto"/>
            <w:right w:val="none" w:sz="0" w:space="0" w:color="auto"/>
          </w:divBdr>
        </w:div>
        <w:div w:id="344135428">
          <w:marLeft w:val="0"/>
          <w:marRight w:val="0"/>
          <w:marTop w:val="0"/>
          <w:marBottom w:val="0"/>
          <w:divBdr>
            <w:top w:val="none" w:sz="0" w:space="0" w:color="auto"/>
            <w:left w:val="none" w:sz="0" w:space="0" w:color="auto"/>
            <w:bottom w:val="none" w:sz="0" w:space="0" w:color="auto"/>
            <w:right w:val="none" w:sz="0" w:space="0" w:color="auto"/>
          </w:divBdr>
        </w:div>
        <w:div w:id="355084244">
          <w:marLeft w:val="0"/>
          <w:marRight w:val="0"/>
          <w:marTop w:val="0"/>
          <w:marBottom w:val="0"/>
          <w:divBdr>
            <w:top w:val="none" w:sz="0" w:space="0" w:color="auto"/>
            <w:left w:val="none" w:sz="0" w:space="0" w:color="auto"/>
            <w:bottom w:val="none" w:sz="0" w:space="0" w:color="auto"/>
            <w:right w:val="none" w:sz="0" w:space="0" w:color="auto"/>
          </w:divBdr>
        </w:div>
        <w:div w:id="368378926">
          <w:marLeft w:val="0"/>
          <w:marRight w:val="0"/>
          <w:marTop w:val="0"/>
          <w:marBottom w:val="0"/>
          <w:divBdr>
            <w:top w:val="none" w:sz="0" w:space="0" w:color="auto"/>
            <w:left w:val="none" w:sz="0" w:space="0" w:color="auto"/>
            <w:bottom w:val="none" w:sz="0" w:space="0" w:color="auto"/>
            <w:right w:val="none" w:sz="0" w:space="0" w:color="auto"/>
          </w:divBdr>
        </w:div>
        <w:div w:id="376009052">
          <w:marLeft w:val="0"/>
          <w:marRight w:val="0"/>
          <w:marTop w:val="0"/>
          <w:marBottom w:val="0"/>
          <w:divBdr>
            <w:top w:val="none" w:sz="0" w:space="0" w:color="auto"/>
            <w:left w:val="none" w:sz="0" w:space="0" w:color="auto"/>
            <w:bottom w:val="none" w:sz="0" w:space="0" w:color="auto"/>
            <w:right w:val="none" w:sz="0" w:space="0" w:color="auto"/>
          </w:divBdr>
        </w:div>
        <w:div w:id="400253537">
          <w:marLeft w:val="0"/>
          <w:marRight w:val="0"/>
          <w:marTop w:val="0"/>
          <w:marBottom w:val="0"/>
          <w:divBdr>
            <w:top w:val="none" w:sz="0" w:space="0" w:color="auto"/>
            <w:left w:val="none" w:sz="0" w:space="0" w:color="auto"/>
            <w:bottom w:val="none" w:sz="0" w:space="0" w:color="auto"/>
            <w:right w:val="none" w:sz="0" w:space="0" w:color="auto"/>
          </w:divBdr>
        </w:div>
        <w:div w:id="505170315">
          <w:marLeft w:val="0"/>
          <w:marRight w:val="0"/>
          <w:marTop w:val="0"/>
          <w:marBottom w:val="0"/>
          <w:divBdr>
            <w:top w:val="none" w:sz="0" w:space="0" w:color="auto"/>
            <w:left w:val="none" w:sz="0" w:space="0" w:color="auto"/>
            <w:bottom w:val="none" w:sz="0" w:space="0" w:color="auto"/>
            <w:right w:val="none" w:sz="0" w:space="0" w:color="auto"/>
          </w:divBdr>
        </w:div>
        <w:div w:id="547762665">
          <w:marLeft w:val="0"/>
          <w:marRight w:val="0"/>
          <w:marTop w:val="0"/>
          <w:marBottom w:val="0"/>
          <w:divBdr>
            <w:top w:val="none" w:sz="0" w:space="0" w:color="auto"/>
            <w:left w:val="none" w:sz="0" w:space="0" w:color="auto"/>
            <w:bottom w:val="none" w:sz="0" w:space="0" w:color="auto"/>
            <w:right w:val="none" w:sz="0" w:space="0" w:color="auto"/>
          </w:divBdr>
        </w:div>
        <w:div w:id="573396741">
          <w:marLeft w:val="0"/>
          <w:marRight w:val="0"/>
          <w:marTop w:val="0"/>
          <w:marBottom w:val="0"/>
          <w:divBdr>
            <w:top w:val="none" w:sz="0" w:space="0" w:color="auto"/>
            <w:left w:val="none" w:sz="0" w:space="0" w:color="auto"/>
            <w:bottom w:val="none" w:sz="0" w:space="0" w:color="auto"/>
            <w:right w:val="none" w:sz="0" w:space="0" w:color="auto"/>
          </w:divBdr>
        </w:div>
        <w:div w:id="585456387">
          <w:marLeft w:val="0"/>
          <w:marRight w:val="0"/>
          <w:marTop w:val="0"/>
          <w:marBottom w:val="0"/>
          <w:divBdr>
            <w:top w:val="none" w:sz="0" w:space="0" w:color="auto"/>
            <w:left w:val="none" w:sz="0" w:space="0" w:color="auto"/>
            <w:bottom w:val="none" w:sz="0" w:space="0" w:color="auto"/>
            <w:right w:val="none" w:sz="0" w:space="0" w:color="auto"/>
          </w:divBdr>
        </w:div>
        <w:div w:id="611475381">
          <w:marLeft w:val="0"/>
          <w:marRight w:val="0"/>
          <w:marTop w:val="0"/>
          <w:marBottom w:val="0"/>
          <w:divBdr>
            <w:top w:val="none" w:sz="0" w:space="0" w:color="auto"/>
            <w:left w:val="none" w:sz="0" w:space="0" w:color="auto"/>
            <w:bottom w:val="none" w:sz="0" w:space="0" w:color="auto"/>
            <w:right w:val="none" w:sz="0" w:space="0" w:color="auto"/>
          </w:divBdr>
        </w:div>
        <w:div w:id="662397526">
          <w:marLeft w:val="0"/>
          <w:marRight w:val="0"/>
          <w:marTop w:val="0"/>
          <w:marBottom w:val="0"/>
          <w:divBdr>
            <w:top w:val="none" w:sz="0" w:space="0" w:color="auto"/>
            <w:left w:val="none" w:sz="0" w:space="0" w:color="auto"/>
            <w:bottom w:val="none" w:sz="0" w:space="0" w:color="auto"/>
            <w:right w:val="none" w:sz="0" w:space="0" w:color="auto"/>
          </w:divBdr>
        </w:div>
        <w:div w:id="673530185">
          <w:marLeft w:val="0"/>
          <w:marRight w:val="0"/>
          <w:marTop w:val="0"/>
          <w:marBottom w:val="0"/>
          <w:divBdr>
            <w:top w:val="none" w:sz="0" w:space="0" w:color="auto"/>
            <w:left w:val="none" w:sz="0" w:space="0" w:color="auto"/>
            <w:bottom w:val="none" w:sz="0" w:space="0" w:color="auto"/>
            <w:right w:val="none" w:sz="0" w:space="0" w:color="auto"/>
          </w:divBdr>
        </w:div>
        <w:div w:id="704479019">
          <w:marLeft w:val="0"/>
          <w:marRight w:val="0"/>
          <w:marTop w:val="0"/>
          <w:marBottom w:val="0"/>
          <w:divBdr>
            <w:top w:val="none" w:sz="0" w:space="0" w:color="auto"/>
            <w:left w:val="none" w:sz="0" w:space="0" w:color="auto"/>
            <w:bottom w:val="none" w:sz="0" w:space="0" w:color="auto"/>
            <w:right w:val="none" w:sz="0" w:space="0" w:color="auto"/>
          </w:divBdr>
        </w:div>
        <w:div w:id="739600604">
          <w:marLeft w:val="0"/>
          <w:marRight w:val="0"/>
          <w:marTop w:val="0"/>
          <w:marBottom w:val="0"/>
          <w:divBdr>
            <w:top w:val="none" w:sz="0" w:space="0" w:color="auto"/>
            <w:left w:val="none" w:sz="0" w:space="0" w:color="auto"/>
            <w:bottom w:val="none" w:sz="0" w:space="0" w:color="auto"/>
            <w:right w:val="none" w:sz="0" w:space="0" w:color="auto"/>
          </w:divBdr>
        </w:div>
        <w:div w:id="837699019">
          <w:marLeft w:val="0"/>
          <w:marRight w:val="0"/>
          <w:marTop w:val="0"/>
          <w:marBottom w:val="0"/>
          <w:divBdr>
            <w:top w:val="none" w:sz="0" w:space="0" w:color="auto"/>
            <w:left w:val="none" w:sz="0" w:space="0" w:color="auto"/>
            <w:bottom w:val="none" w:sz="0" w:space="0" w:color="auto"/>
            <w:right w:val="none" w:sz="0" w:space="0" w:color="auto"/>
          </w:divBdr>
        </w:div>
        <w:div w:id="843593502">
          <w:marLeft w:val="0"/>
          <w:marRight w:val="0"/>
          <w:marTop w:val="0"/>
          <w:marBottom w:val="0"/>
          <w:divBdr>
            <w:top w:val="none" w:sz="0" w:space="0" w:color="auto"/>
            <w:left w:val="none" w:sz="0" w:space="0" w:color="auto"/>
            <w:bottom w:val="none" w:sz="0" w:space="0" w:color="auto"/>
            <w:right w:val="none" w:sz="0" w:space="0" w:color="auto"/>
          </w:divBdr>
        </w:div>
        <w:div w:id="845359784">
          <w:marLeft w:val="0"/>
          <w:marRight w:val="0"/>
          <w:marTop w:val="0"/>
          <w:marBottom w:val="0"/>
          <w:divBdr>
            <w:top w:val="none" w:sz="0" w:space="0" w:color="auto"/>
            <w:left w:val="none" w:sz="0" w:space="0" w:color="auto"/>
            <w:bottom w:val="none" w:sz="0" w:space="0" w:color="auto"/>
            <w:right w:val="none" w:sz="0" w:space="0" w:color="auto"/>
          </w:divBdr>
        </w:div>
        <w:div w:id="911429032">
          <w:marLeft w:val="0"/>
          <w:marRight w:val="0"/>
          <w:marTop w:val="0"/>
          <w:marBottom w:val="0"/>
          <w:divBdr>
            <w:top w:val="none" w:sz="0" w:space="0" w:color="auto"/>
            <w:left w:val="none" w:sz="0" w:space="0" w:color="auto"/>
            <w:bottom w:val="none" w:sz="0" w:space="0" w:color="auto"/>
            <w:right w:val="none" w:sz="0" w:space="0" w:color="auto"/>
          </w:divBdr>
        </w:div>
        <w:div w:id="926419734">
          <w:marLeft w:val="0"/>
          <w:marRight w:val="0"/>
          <w:marTop w:val="0"/>
          <w:marBottom w:val="0"/>
          <w:divBdr>
            <w:top w:val="none" w:sz="0" w:space="0" w:color="auto"/>
            <w:left w:val="none" w:sz="0" w:space="0" w:color="auto"/>
            <w:bottom w:val="none" w:sz="0" w:space="0" w:color="auto"/>
            <w:right w:val="none" w:sz="0" w:space="0" w:color="auto"/>
          </w:divBdr>
        </w:div>
        <w:div w:id="1024818926">
          <w:marLeft w:val="0"/>
          <w:marRight w:val="0"/>
          <w:marTop w:val="0"/>
          <w:marBottom w:val="0"/>
          <w:divBdr>
            <w:top w:val="none" w:sz="0" w:space="0" w:color="auto"/>
            <w:left w:val="none" w:sz="0" w:space="0" w:color="auto"/>
            <w:bottom w:val="none" w:sz="0" w:space="0" w:color="auto"/>
            <w:right w:val="none" w:sz="0" w:space="0" w:color="auto"/>
          </w:divBdr>
        </w:div>
        <w:div w:id="1030105209">
          <w:marLeft w:val="0"/>
          <w:marRight w:val="0"/>
          <w:marTop w:val="0"/>
          <w:marBottom w:val="0"/>
          <w:divBdr>
            <w:top w:val="none" w:sz="0" w:space="0" w:color="auto"/>
            <w:left w:val="none" w:sz="0" w:space="0" w:color="auto"/>
            <w:bottom w:val="none" w:sz="0" w:space="0" w:color="auto"/>
            <w:right w:val="none" w:sz="0" w:space="0" w:color="auto"/>
          </w:divBdr>
        </w:div>
        <w:div w:id="1036126356">
          <w:marLeft w:val="0"/>
          <w:marRight w:val="0"/>
          <w:marTop w:val="0"/>
          <w:marBottom w:val="0"/>
          <w:divBdr>
            <w:top w:val="none" w:sz="0" w:space="0" w:color="auto"/>
            <w:left w:val="none" w:sz="0" w:space="0" w:color="auto"/>
            <w:bottom w:val="none" w:sz="0" w:space="0" w:color="auto"/>
            <w:right w:val="none" w:sz="0" w:space="0" w:color="auto"/>
          </w:divBdr>
        </w:div>
        <w:div w:id="1084490468">
          <w:marLeft w:val="0"/>
          <w:marRight w:val="0"/>
          <w:marTop w:val="0"/>
          <w:marBottom w:val="0"/>
          <w:divBdr>
            <w:top w:val="none" w:sz="0" w:space="0" w:color="auto"/>
            <w:left w:val="none" w:sz="0" w:space="0" w:color="auto"/>
            <w:bottom w:val="none" w:sz="0" w:space="0" w:color="auto"/>
            <w:right w:val="none" w:sz="0" w:space="0" w:color="auto"/>
          </w:divBdr>
        </w:div>
        <w:div w:id="1087196320">
          <w:marLeft w:val="0"/>
          <w:marRight w:val="0"/>
          <w:marTop w:val="0"/>
          <w:marBottom w:val="0"/>
          <w:divBdr>
            <w:top w:val="none" w:sz="0" w:space="0" w:color="auto"/>
            <w:left w:val="none" w:sz="0" w:space="0" w:color="auto"/>
            <w:bottom w:val="none" w:sz="0" w:space="0" w:color="auto"/>
            <w:right w:val="none" w:sz="0" w:space="0" w:color="auto"/>
          </w:divBdr>
        </w:div>
        <w:div w:id="1088424589">
          <w:marLeft w:val="0"/>
          <w:marRight w:val="0"/>
          <w:marTop w:val="0"/>
          <w:marBottom w:val="0"/>
          <w:divBdr>
            <w:top w:val="none" w:sz="0" w:space="0" w:color="auto"/>
            <w:left w:val="none" w:sz="0" w:space="0" w:color="auto"/>
            <w:bottom w:val="none" w:sz="0" w:space="0" w:color="auto"/>
            <w:right w:val="none" w:sz="0" w:space="0" w:color="auto"/>
          </w:divBdr>
        </w:div>
        <w:div w:id="1243442762">
          <w:marLeft w:val="0"/>
          <w:marRight w:val="0"/>
          <w:marTop w:val="0"/>
          <w:marBottom w:val="0"/>
          <w:divBdr>
            <w:top w:val="none" w:sz="0" w:space="0" w:color="auto"/>
            <w:left w:val="none" w:sz="0" w:space="0" w:color="auto"/>
            <w:bottom w:val="none" w:sz="0" w:space="0" w:color="auto"/>
            <w:right w:val="none" w:sz="0" w:space="0" w:color="auto"/>
          </w:divBdr>
        </w:div>
        <w:div w:id="1254050060">
          <w:marLeft w:val="0"/>
          <w:marRight w:val="0"/>
          <w:marTop w:val="0"/>
          <w:marBottom w:val="0"/>
          <w:divBdr>
            <w:top w:val="none" w:sz="0" w:space="0" w:color="auto"/>
            <w:left w:val="none" w:sz="0" w:space="0" w:color="auto"/>
            <w:bottom w:val="none" w:sz="0" w:space="0" w:color="auto"/>
            <w:right w:val="none" w:sz="0" w:space="0" w:color="auto"/>
          </w:divBdr>
        </w:div>
        <w:div w:id="1350719859">
          <w:marLeft w:val="0"/>
          <w:marRight w:val="0"/>
          <w:marTop w:val="0"/>
          <w:marBottom w:val="0"/>
          <w:divBdr>
            <w:top w:val="none" w:sz="0" w:space="0" w:color="auto"/>
            <w:left w:val="none" w:sz="0" w:space="0" w:color="auto"/>
            <w:bottom w:val="none" w:sz="0" w:space="0" w:color="auto"/>
            <w:right w:val="none" w:sz="0" w:space="0" w:color="auto"/>
          </w:divBdr>
        </w:div>
        <w:div w:id="1394086958">
          <w:marLeft w:val="0"/>
          <w:marRight w:val="0"/>
          <w:marTop w:val="0"/>
          <w:marBottom w:val="0"/>
          <w:divBdr>
            <w:top w:val="none" w:sz="0" w:space="0" w:color="auto"/>
            <w:left w:val="none" w:sz="0" w:space="0" w:color="auto"/>
            <w:bottom w:val="none" w:sz="0" w:space="0" w:color="auto"/>
            <w:right w:val="none" w:sz="0" w:space="0" w:color="auto"/>
          </w:divBdr>
        </w:div>
        <w:div w:id="1432387524">
          <w:marLeft w:val="0"/>
          <w:marRight w:val="0"/>
          <w:marTop w:val="0"/>
          <w:marBottom w:val="0"/>
          <w:divBdr>
            <w:top w:val="none" w:sz="0" w:space="0" w:color="auto"/>
            <w:left w:val="none" w:sz="0" w:space="0" w:color="auto"/>
            <w:bottom w:val="none" w:sz="0" w:space="0" w:color="auto"/>
            <w:right w:val="none" w:sz="0" w:space="0" w:color="auto"/>
          </w:divBdr>
        </w:div>
        <w:div w:id="1458260686">
          <w:marLeft w:val="0"/>
          <w:marRight w:val="0"/>
          <w:marTop w:val="0"/>
          <w:marBottom w:val="0"/>
          <w:divBdr>
            <w:top w:val="none" w:sz="0" w:space="0" w:color="auto"/>
            <w:left w:val="none" w:sz="0" w:space="0" w:color="auto"/>
            <w:bottom w:val="none" w:sz="0" w:space="0" w:color="auto"/>
            <w:right w:val="none" w:sz="0" w:space="0" w:color="auto"/>
          </w:divBdr>
        </w:div>
        <w:div w:id="1462768648">
          <w:marLeft w:val="0"/>
          <w:marRight w:val="0"/>
          <w:marTop w:val="0"/>
          <w:marBottom w:val="0"/>
          <w:divBdr>
            <w:top w:val="none" w:sz="0" w:space="0" w:color="auto"/>
            <w:left w:val="none" w:sz="0" w:space="0" w:color="auto"/>
            <w:bottom w:val="none" w:sz="0" w:space="0" w:color="auto"/>
            <w:right w:val="none" w:sz="0" w:space="0" w:color="auto"/>
          </w:divBdr>
        </w:div>
        <w:div w:id="1519002653">
          <w:marLeft w:val="0"/>
          <w:marRight w:val="0"/>
          <w:marTop w:val="0"/>
          <w:marBottom w:val="0"/>
          <w:divBdr>
            <w:top w:val="none" w:sz="0" w:space="0" w:color="auto"/>
            <w:left w:val="none" w:sz="0" w:space="0" w:color="auto"/>
            <w:bottom w:val="none" w:sz="0" w:space="0" w:color="auto"/>
            <w:right w:val="none" w:sz="0" w:space="0" w:color="auto"/>
          </w:divBdr>
        </w:div>
        <w:div w:id="1677226716">
          <w:marLeft w:val="0"/>
          <w:marRight w:val="0"/>
          <w:marTop w:val="0"/>
          <w:marBottom w:val="0"/>
          <w:divBdr>
            <w:top w:val="none" w:sz="0" w:space="0" w:color="auto"/>
            <w:left w:val="none" w:sz="0" w:space="0" w:color="auto"/>
            <w:bottom w:val="none" w:sz="0" w:space="0" w:color="auto"/>
            <w:right w:val="none" w:sz="0" w:space="0" w:color="auto"/>
          </w:divBdr>
        </w:div>
        <w:div w:id="1693148161">
          <w:marLeft w:val="0"/>
          <w:marRight w:val="0"/>
          <w:marTop w:val="0"/>
          <w:marBottom w:val="0"/>
          <w:divBdr>
            <w:top w:val="none" w:sz="0" w:space="0" w:color="auto"/>
            <w:left w:val="none" w:sz="0" w:space="0" w:color="auto"/>
            <w:bottom w:val="none" w:sz="0" w:space="0" w:color="auto"/>
            <w:right w:val="none" w:sz="0" w:space="0" w:color="auto"/>
          </w:divBdr>
        </w:div>
        <w:div w:id="1733387844">
          <w:marLeft w:val="0"/>
          <w:marRight w:val="0"/>
          <w:marTop w:val="0"/>
          <w:marBottom w:val="0"/>
          <w:divBdr>
            <w:top w:val="none" w:sz="0" w:space="0" w:color="auto"/>
            <w:left w:val="none" w:sz="0" w:space="0" w:color="auto"/>
            <w:bottom w:val="none" w:sz="0" w:space="0" w:color="auto"/>
            <w:right w:val="none" w:sz="0" w:space="0" w:color="auto"/>
          </w:divBdr>
        </w:div>
        <w:div w:id="1779368644">
          <w:marLeft w:val="0"/>
          <w:marRight w:val="0"/>
          <w:marTop w:val="0"/>
          <w:marBottom w:val="0"/>
          <w:divBdr>
            <w:top w:val="none" w:sz="0" w:space="0" w:color="auto"/>
            <w:left w:val="none" w:sz="0" w:space="0" w:color="auto"/>
            <w:bottom w:val="none" w:sz="0" w:space="0" w:color="auto"/>
            <w:right w:val="none" w:sz="0" w:space="0" w:color="auto"/>
          </w:divBdr>
        </w:div>
        <w:div w:id="1809855121">
          <w:marLeft w:val="0"/>
          <w:marRight w:val="0"/>
          <w:marTop w:val="0"/>
          <w:marBottom w:val="0"/>
          <w:divBdr>
            <w:top w:val="none" w:sz="0" w:space="0" w:color="auto"/>
            <w:left w:val="none" w:sz="0" w:space="0" w:color="auto"/>
            <w:bottom w:val="none" w:sz="0" w:space="0" w:color="auto"/>
            <w:right w:val="none" w:sz="0" w:space="0" w:color="auto"/>
          </w:divBdr>
        </w:div>
        <w:div w:id="1929072352">
          <w:marLeft w:val="0"/>
          <w:marRight w:val="0"/>
          <w:marTop w:val="0"/>
          <w:marBottom w:val="0"/>
          <w:divBdr>
            <w:top w:val="none" w:sz="0" w:space="0" w:color="auto"/>
            <w:left w:val="none" w:sz="0" w:space="0" w:color="auto"/>
            <w:bottom w:val="none" w:sz="0" w:space="0" w:color="auto"/>
            <w:right w:val="none" w:sz="0" w:space="0" w:color="auto"/>
          </w:divBdr>
        </w:div>
        <w:div w:id="1945845745">
          <w:marLeft w:val="0"/>
          <w:marRight w:val="0"/>
          <w:marTop w:val="0"/>
          <w:marBottom w:val="0"/>
          <w:divBdr>
            <w:top w:val="none" w:sz="0" w:space="0" w:color="auto"/>
            <w:left w:val="none" w:sz="0" w:space="0" w:color="auto"/>
            <w:bottom w:val="none" w:sz="0" w:space="0" w:color="auto"/>
            <w:right w:val="none" w:sz="0" w:space="0" w:color="auto"/>
          </w:divBdr>
        </w:div>
        <w:div w:id="1960212922">
          <w:marLeft w:val="0"/>
          <w:marRight w:val="0"/>
          <w:marTop w:val="0"/>
          <w:marBottom w:val="0"/>
          <w:divBdr>
            <w:top w:val="none" w:sz="0" w:space="0" w:color="auto"/>
            <w:left w:val="none" w:sz="0" w:space="0" w:color="auto"/>
            <w:bottom w:val="none" w:sz="0" w:space="0" w:color="auto"/>
            <w:right w:val="none" w:sz="0" w:space="0" w:color="auto"/>
          </w:divBdr>
        </w:div>
        <w:div w:id="2016154214">
          <w:marLeft w:val="0"/>
          <w:marRight w:val="0"/>
          <w:marTop w:val="0"/>
          <w:marBottom w:val="0"/>
          <w:divBdr>
            <w:top w:val="none" w:sz="0" w:space="0" w:color="auto"/>
            <w:left w:val="none" w:sz="0" w:space="0" w:color="auto"/>
            <w:bottom w:val="none" w:sz="0" w:space="0" w:color="auto"/>
            <w:right w:val="none" w:sz="0" w:space="0" w:color="auto"/>
          </w:divBdr>
        </w:div>
        <w:div w:id="2065986980">
          <w:marLeft w:val="0"/>
          <w:marRight w:val="0"/>
          <w:marTop w:val="0"/>
          <w:marBottom w:val="0"/>
          <w:divBdr>
            <w:top w:val="none" w:sz="0" w:space="0" w:color="auto"/>
            <w:left w:val="none" w:sz="0" w:space="0" w:color="auto"/>
            <w:bottom w:val="none" w:sz="0" w:space="0" w:color="auto"/>
            <w:right w:val="none" w:sz="0" w:space="0" w:color="auto"/>
          </w:divBdr>
        </w:div>
        <w:div w:id="2080668022">
          <w:marLeft w:val="0"/>
          <w:marRight w:val="0"/>
          <w:marTop w:val="0"/>
          <w:marBottom w:val="0"/>
          <w:divBdr>
            <w:top w:val="none" w:sz="0" w:space="0" w:color="auto"/>
            <w:left w:val="none" w:sz="0" w:space="0" w:color="auto"/>
            <w:bottom w:val="none" w:sz="0" w:space="0" w:color="auto"/>
            <w:right w:val="none" w:sz="0" w:space="0" w:color="auto"/>
          </w:divBdr>
        </w:div>
        <w:div w:id="2108769510">
          <w:marLeft w:val="0"/>
          <w:marRight w:val="0"/>
          <w:marTop w:val="0"/>
          <w:marBottom w:val="0"/>
          <w:divBdr>
            <w:top w:val="none" w:sz="0" w:space="0" w:color="auto"/>
            <w:left w:val="none" w:sz="0" w:space="0" w:color="auto"/>
            <w:bottom w:val="none" w:sz="0" w:space="0" w:color="auto"/>
            <w:right w:val="none" w:sz="0" w:space="0" w:color="auto"/>
          </w:divBdr>
        </w:div>
        <w:div w:id="2127772242">
          <w:marLeft w:val="0"/>
          <w:marRight w:val="0"/>
          <w:marTop w:val="0"/>
          <w:marBottom w:val="0"/>
          <w:divBdr>
            <w:top w:val="none" w:sz="0" w:space="0" w:color="auto"/>
            <w:left w:val="none" w:sz="0" w:space="0" w:color="auto"/>
            <w:bottom w:val="none" w:sz="0" w:space="0" w:color="auto"/>
            <w:right w:val="none" w:sz="0" w:space="0" w:color="auto"/>
          </w:divBdr>
        </w:div>
      </w:divsChild>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89745087">
      <w:bodyDiv w:val="1"/>
      <w:marLeft w:val="0"/>
      <w:marRight w:val="0"/>
      <w:marTop w:val="0"/>
      <w:marBottom w:val="0"/>
      <w:divBdr>
        <w:top w:val="none" w:sz="0" w:space="0" w:color="auto"/>
        <w:left w:val="none" w:sz="0" w:space="0" w:color="auto"/>
        <w:bottom w:val="none" w:sz="0" w:space="0" w:color="auto"/>
        <w:right w:val="none" w:sz="0" w:space="0" w:color="auto"/>
      </w:divBdr>
      <w:divsChild>
        <w:div w:id="116065923">
          <w:marLeft w:val="0"/>
          <w:marRight w:val="0"/>
          <w:marTop w:val="0"/>
          <w:marBottom w:val="0"/>
          <w:divBdr>
            <w:top w:val="none" w:sz="0" w:space="0" w:color="auto"/>
            <w:left w:val="none" w:sz="0" w:space="0" w:color="auto"/>
            <w:bottom w:val="none" w:sz="0" w:space="0" w:color="auto"/>
            <w:right w:val="none" w:sz="0" w:space="0" w:color="auto"/>
          </w:divBdr>
        </w:div>
        <w:div w:id="505561910">
          <w:marLeft w:val="0"/>
          <w:marRight w:val="0"/>
          <w:marTop w:val="0"/>
          <w:marBottom w:val="0"/>
          <w:divBdr>
            <w:top w:val="none" w:sz="0" w:space="0" w:color="auto"/>
            <w:left w:val="none" w:sz="0" w:space="0" w:color="auto"/>
            <w:bottom w:val="none" w:sz="0" w:space="0" w:color="auto"/>
            <w:right w:val="none" w:sz="0" w:space="0" w:color="auto"/>
          </w:divBdr>
        </w:div>
        <w:div w:id="535822552">
          <w:marLeft w:val="0"/>
          <w:marRight w:val="0"/>
          <w:marTop w:val="0"/>
          <w:marBottom w:val="0"/>
          <w:divBdr>
            <w:top w:val="none" w:sz="0" w:space="0" w:color="auto"/>
            <w:left w:val="none" w:sz="0" w:space="0" w:color="auto"/>
            <w:bottom w:val="none" w:sz="0" w:space="0" w:color="auto"/>
            <w:right w:val="none" w:sz="0" w:space="0" w:color="auto"/>
          </w:divBdr>
        </w:div>
        <w:div w:id="550271831">
          <w:marLeft w:val="0"/>
          <w:marRight w:val="0"/>
          <w:marTop w:val="0"/>
          <w:marBottom w:val="0"/>
          <w:divBdr>
            <w:top w:val="none" w:sz="0" w:space="0" w:color="auto"/>
            <w:left w:val="none" w:sz="0" w:space="0" w:color="auto"/>
            <w:bottom w:val="none" w:sz="0" w:space="0" w:color="auto"/>
            <w:right w:val="none" w:sz="0" w:space="0" w:color="auto"/>
          </w:divBdr>
        </w:div>
        <w:div w:id="1049308758">
          <w:marLeft w:val="0"/>
          <w:marRight w:val="0"/>
          <w:marTop w:val="0"/>
          <w:marBottom w:val="0"/>
          <w:divBdr>
            <w:top w:val="none" w:sz="0" w:space="0" w:color="auto"/>
            <w:left w:val="none" w:sz="0" w:space="0" w:color="auto"/>
            <w:bottom w:val="none" w:sz="0" w:space="0" w:color="auto"/>
            <w:right w:val="none" w:sz="0" w:space="0" w:color="auto"/>
          </w:divBdr>
        </w:div>
        <w:div w:id="1669751896">
          <w:marLeft w:val="0"/>
          <w:marRight w:val="0"/>
          <w:marTop w:val="0"/>
          <w:marBottom w:val="0"/>
          <w:divBdr>
            <w:top w:val="none" w:sz="0" w:space="0" w:color="auto"/>
            <w:left w:val="none" w:sz="0" w:space="0" w:color="auto"/>
            <w:bottom w:val="none" w:sz="0" w:space="0" w:color="auto"/>
            <w:right w:val="none" w:sz="0" w:space="0" w:color="auto"/>
          </w:divBdr>
        </w:div>
        <w:div w:id="1741054451">
          <w:marLeft w:val="0"/>
          <w:marRight w:val="0"/>
          <w:marTop w:val="0"/>
          <w:marBottom w:val="0"/>
          <w:divBdr>
            <w:top w:val="none" w:sz="0" w:space="0" w:color="auto"/>
            <w:left w:val="none" w:sz="0" w:space="0" w:color="auto"/>
            <w:bottom w:val="none" w:sz="0" w:space="0" w:color="auto"/>
            <w:right w:val="none" w:sz="0" w:space="0" w:color="auto"/>
          </w:divBdr>
        </w:div>
        <w:div w:id="1948534780">
          <w:marLeft w:val="0"/>
          <w:marRight w:val="0"/>
          <w:marTop w:val="0"/>
          <w:marBottom w:val="0"/>
          <w:divBdr>
            <w:top w:val="none" w:sz="0" w:space="0" w:color="auto"/>
            <w:left w:val="none" w:sz="0" w:space="0" w:color="auto"/>
            <w:bottom w:val="none" w:sz="0" w:space="0" w:color="auto"/>
            <w:right w:val="none" w:sz="0" w:space="0" w:color="auto"/>
          </w:divBdr>
        </w:div>
      </w:divsChild>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3901904">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66282790">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ziabdurrahmanio.meb.k12.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F48C-2DCF-4AA7-9D78-B91A102D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3716</Words>
  <Characters>21182</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24849</CharactersWithSpaces>
  <SharedDoc>false</SharedDoc>
  <HLinks>
    <vt:vector size="96" baseType="variant">
      <vt:variant>
        <vt:i4>4259852</vt:i4>
      </vt:variant>
      <vt:variant>
        <vt:i4>105</vt:i4>
      </vt:variant>
      <vt:variant>
        <vt:i4>0</vt:i4>
      </vt:variant>
      <vt:variant>
        <vt:i4>5</vt:i4>
      </vt:variant>
      <vt:variant>
        <vt:lpwstr>http://gaziabdurrahmanio.meb.k12.tr/</vt:lpwstr>
      </vt:variant>
      <vt:variant>
        <vt:lpwstr/>
      </vt:variant>
      <vt:variant>
        <vt:i4>1507384</vt:i4>
      </vt:variant>
      <vt:variant>
        <vt:i4>98</vt:i4>
      </vt:variant>
      <vt:variant>
        <vt:i4>0</vt:i4>
      </vt:variant>
      <vt:variant>
        <vt:i4>5</vt:i4>
      </vt:variant>
      <vt:variant>
        <vt:lpwstr/>
      </vt:variant>
      <vt:variant>
        <vt:lpwstr>_Toc531097548</vt:lpwstr>
      </vt:variant>
      <vt:variant>
        <vt:i4>1507384</vt:i4>
      </vt:variant>
      <vt:variant>
        <vt:i4>92</vt:i4>
      </vt:variant>
      <vt:variant>
        <vt:i4>0</vt:i4>
      </vt:variant>
      <vt:variant>
        <vt:i4>5</vt:i4>
      </vt:variant>
      <vt:variant>
        <vt:lpwstr/>
      </vt:variant>
      <vt:variant>
        <vt:lpwstr>_Toc531097547</vt:lpwstr>
      </vt:variant>
      <vt:variant>
        <vt:i4>1507384</vt:i4>
      </vt:variant>
      <vt:variant>
        <vt:i4>86</vt:i4>
      </vt:variant>
      <vt:variant>
        <vt:i4>0</vt:i4>
      </vt:variant>
      <vt:variant>
        <vt:i4>5</vt:i4>
      </vt:variant>
      <vt:variant>
        <vt:lpwstr/>
      </vt:variant>
      <vt:variant>
        <vt:lpwstr>_Toc531097546</vt:lpwstr>
      </vt:variant>
      <vt:variant>
        <vt:i4>1507384</vt:i4>
      </vt:variant>
      <vt:variant>
        <vt:i4>80</vt:i4>
      </vt:variant>
      <vt:variant>
        <vt:i4>0</vt:i4>
      </vt:variant>
      <vt:variant>
        <vt:i4>5</vt:i4>
      </vt:variant>
      <vt:variant>
        <vt:lpwstr/>
      </vt:variant>
      <vt:variant>
        <vt:lpwstr>_Toc531097545</vt:lpwstr>
      </vt:variant>
      <vt:variant>
        <vt:i4>1507384</vt:i4>
      </vt:variant>
      <vt:variant>
        <vt:i4>74</vt:i4>
      </vt:variant>
      <vt:variant>
        <vt:i4>0</vt:i4>
      </vt:variant>
      <vt:variant>
        <vt:i4>5</vt:i4>
      </vt:variant>
      <vt:variant>
        <vt:lpwstr/>
      </vt:variant>
      <vt:variant>
        <vt:lpwstr>_Toc531097544</vt:lpwstr>
      </vt:variant>
      <vt:variant>
        <vt:i4>1507384</vt:i4>
      </vt:variant>
      <vt:variant>
        <vt:i4>68</vt:i4>
      </vt:variant>
      <vt:variant>
        <vt:i4>0</vt:i4>
      </vt:variant>
      <vt:variant>
        <vt:i4>5</vt:i4>
      </vt:variant>
      <vt:variant>
        <vt:lpwstr/>
      </vt:variant>
      <vt:variant>
        <vt:lpwstr>_Toc531097543</vt:lpwstr>
      </vt:variant>
      <vt:variant>
        <vt:i4>1048632</vt:i4>
      </vt:variant>
      <vt:variant>
        <vt:i4>53</vt:i4>
      </vt:variant>
      <vt:variant>
        <vt:i4>0</vt:i4>
      </vt:variant>
      <vt:variant>
        <vt:i4>5</vt:i4>
      </vt:variant>
      <vt:variant>
        <vt:lpwstr/>
      </vt:variant>
      <vt:variant>
        <vt:lpwstr>_Toc531097539</vt:lpwstr>
      </vt:variant>
      <vt:variant>
        <vt:i4>1048632</vt:i4>
      </vt:variant>
      <vt:variant>
        <vt:i4>47</vt:i4>
      </vt:variant>
      <vt:variant>
        <vt:i4>0</vt:i4>
      </vt:variant>
      <vt:variant>
        <vt:i4>5</vt:i4>
      </vt:variant>
      <vt:variant>
        <vt:lpwstr/>
      </vt:variant>
      <vt:variant>
        <vt:lpwstr>_Toc531097538</vt:lpwstr>
      </vt:variant>
      <vt:variant>
        <vt:i4>1048632</vt:i4>
      </vt:variant>
      <vt:variant>
        <vt:i4>41</vt:i4>
      </vt:variant>
      <vt:variant>
        <vt:i4>0</vt:i4>
      </vt:variant>
      <vt:variant>
        <vt:i4>5</vt:i4>
      </vt:variant>
      <vt:variant>
        <vt:lpwstr/>
      </vt:variant>
      <vt:variant>
        <vt:lpwstr>_Toc531097537</vt:lpwstr>
      </vt:variant>
      <vt:variant>
        <vt:i4>1048632</vt:i4>
      </vt:variant>
      <vt:variant>
        <vt:i4>35</vt:i4>
      </vt:variant>
      <vt:variant>
        <vt:i4>0</vt:i4>
      </vt:variant>
      <vt:variant>
        <vt:i4>5</vt:i4>
      </vt:variant>
      <vt:variant>
        <vt:lpwstr/>
      </vt:variant>
      <vt:variant>
        <vt:lpwstr>_Toc531097536</vt:lpwstr>
      </vt:variant>
      <vt:variant>
        <vt:i4>1048632</vt:i4>
      </vt:variant>
      <vt:variant>
        <vt:i4>29</vt:i4>
      </vt:variant>
      <vt:variant>
        <vt:i4>0</vt:i4>
      </vt:variant>
      <vt:variant>
        <vt:i4>5</vt:i4>
      </vt:variant>
      <vt:variant>
        <vt:lpwstr/>
      </vt:variant>
      <vt:variant>
        <vt:lpwstr>_Toc531097535</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10</cp:revision>
  <cp:lastPrinted>2015-03-09T10:19:00Z</cp:lastPrinted>
  <dcterms:created xsi:type="dcterms:W3CDTF">2021-10-06T11:47:00Z</dcterms:created>
  <dcterms:modified xsi:type="dcterms:W3CDTF">2021-10-07T11:01:00Z</dcterms:modified>
</cp:coreProperties>
</file>